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69A" w:rsidRPr="00CC4744" w:rsidRDefault="005D5A19" w:rsidP="0005269A">
      <w:pPr>
        <w:jc w:val="center"/>
        <w:rPr>
          <w:rFonts w:ascii="Segoe Script" w:hAnsi="Segoe Script"/>
          <w:b/>
          <w:sz w:val="48"/>
        </w:rPr>
      </w:pPr>
      <w:bookmarkStart w:id="0" w:name="_GoBack"/>
      <w:bookmarkEnd w:id="0"/>
      <w:r w:rsidRPr="00CC4744">
        <w:rPr>
          <w:noProof/>
          <w:lang w:eastAsia="fr-FR"/>
        </w:rPr>
        <w:drawing>
          <wp:anchor distT="0" distB="0" distL="114300" distR="114300" simplePos="0" relativeHeight="251657216" behindDoc="1" locked="0" layoutInCell="1" allowOverlap="1">
            <wp:simplePos x="0" y="0"/>
            <wp:positionH relativeFrom="column">
              <wp:posOffset>1704975</wp:posOffset>
            </wp:positionH>
            <wp:positionV relativeFrom="paragraph">
              <wp:posOffset>-139065</wp:posOffset>
            </wp:positionV>
            <wp:extent cx="2735580" cy="2795905"/>
            <wp:effectExtent l="0" t="0" r="0" b="0"/>
            <wp:wrapTight wrapText="bothSides">
              <wp:wrapPolygon edited="0">
                <wp:start x="0" y="0"/>
                <wp:lineTo x="0" y="21487"/>
                <wp:lineTo x="21510" y="21487"/>
                <wp:lineTo x="2151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C Rése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5580" cy="2795905"/>
                    </a:xfrm>
                    <a:prstGeom prst="rect">
                      <a:avLst/>
                    </a:prstGeom>
                  </pic:spPr>
                </pic:pic>
              </a:graphicData>
            </a:graphic>
          </wp:anchor>
        </w:drawing>
      </w:r>
    </w:p>
    <w:p w:rsidR="0005269A" w:rsidRPr="00CC4744" w:rsidRDefault="0005269A" w:rsidP="0005269A">
      <w:pPr>
        <w:jc w:val="center"/>
        <w:rPr>
          <w:rFonts w:ascii="Segoe Script" w:hAnsi="Segoe Script"/>
          <w:b/>
          <w:sz w:val="48"/>
        </w:rPr>
      </w:pPr>
    </w:p>
    <w:p w:rsidR="005D5A19" w:rsidRDefault="005D5A19" w:rsidP="0021185D">
      <w:pPr>
        <w:jc w:val="center"/>
        <w:rPr>
          <w:rFonts w:ascii="Segoe Script" w:hAnsi="Segoe Script"/>
          <w:b/>
          <w:sz w:val="48"/>
        </w:rPr>
      </w:pPr>
    </w:p>
    <w:p w:rsidR="005D5A19" w:rsidRDefault="005D5A19" w:rsidP="0021185D">
      <w:pPr>
        <w:jc w:val="center"/>
        <w:rPr>
          <w:rFonts w:ascii="Segoe Script" w:hAnsi="Segoe Script"/>
          <w:b/>
          <w:sz w:val="48"/>
        </w:rPr>
      </w:pPr>
    </w:p>
    <w:p w:rsidR="007A0BC6" w:rsidRDefault="007A0BC6" w:rsidP="007A0BC6">
      <w:pPr>
        <w:rPr>
          <w:rFonts w:ascii="Segoe Script" w:hAnsi="Segoe Script"/>
          <w:b/>
          <w:sz w:val="48"/>
        </w:rPr>
      </w:pPr>
    </w:p>
    <w:p w:rsidR="004127C6" w:rsidRDefault="0096619E" w:rsidP="0021185D">
      <w:pPr>
        <w:jc w:val="center"/>
        <w:rPr>
          <w:rFonts w:ascii="Segoe Script" w:hAnsi="Segoe Script"/>
          <w:b/>
          <w:sz w:val="48"/>
        </w:rPr>
      </w:pPr>
      <w:r>
        <w:rPr>
          <w:rFonts w:ascii="Segoe Script" w:hAnsi="Segoe Script"/>
          <w:b/>
          <w:sz w:val="48"/>
        </w:rPr>
        <w:t xml:space="preserve">Dossier </w:t>
      </w:r>
      <w:r w:rsidR="005604B4">
        <w:rPr>
          <w:rFonts w:ascii="Segoe Script" w:hAnsi="Segoe Script"/>
          <w:b/>
          <w:sz w:val="48"/>
        </w:rPr>
        <w:t>mécénat</w:t>
      </w:r>
    </w:p>
    <w:p w:rsidR="00787DBC" w:rsidRDefault="00787DBC" w:rsidP="00787DBC">
      <w:pPr>
        <w:jc w:val="center"/>
        <w:rPr>
          <w:rFonts w:ascii="Segoe Script" w:hAnsi="Segoe Script"/>
          <w:b/>
          <w:sz w:val="48"/>
        </w:rPr>
      </w:pPr>
      <w:r>
        <w:rPr>
          <w:rFonts w:ascii="Segoe Script" w:hAnsi="Segoe Script"/>
          <w:b/>
          <w:sz w:val="48"/>
        </w:rPr>
        <w:t xml:space="preserve">Assises </w:t>
      </w:r>
      <w:r w:rsidR="00292FB0">
        <w:rPr>
          <w:rFonts w:ascii="Segoe Script" w:hAnsi="Segoe Script"/>
          <w:b/>
          <w:sz w:val="48"/>
        </w:rPr>
        <w:t>nationa</w:t>
      </w:r>
      <w:r>
        <w:rPr>
          <w:rFonts w:ascii="Segoe Script" w:hAnsi="Segoe Script"/>
          <w:b/>
          <w:sz w:val="48"/>
        </w:rPr>
        <w:t>les</w:t>
      </w:r>
      <w:r w:rsidR="005604B4">
        <w:rPr>
          <w:rFonts w:ascii="Segoe Script" w:hAnsi="Segoe Script"/>
          <w:b/>
          <w:sz w:val="48"/>
        </w:rPr>
        <w:t xml:space="preserve"> </w:t>
      </w:r>
    </w:p>
    <w:p w:rsidR="00787DBC" w:rsidRDefault="00787DBC" w:rsidP="00787DBC">
      <w:pPr>
        <w:jc w:val="center"/>
        <w:rPr>
          <w:rFonts w:ascii="Segoe Script" w:hAnsi="Segoe Script"/>
          <w:b/>
          <w:sz w:val="48"/>
        </w:rPr>
      </w:pPr>
      <w:r>
        <w:rPr>
          <w:rFonts w:ascii="Segoe Script" w:hAnsi="Segoe Script"/>
          <w:b/>
          <w:sz w:val="48"/>
        </w:rPr>
        <w:t>Les 23, 24 et 25 mai 2022</w:t>
      </w:r>
    </w:p>
    <w:p w:rsidR="009E1341" w:rsidRDefault="005604B4" w:rsidP="005604B4">
      <w:pPr>
        <w:jc w:val="center"/>
        <w:rPr>
          <w:rFonts w:ascii="Times New Roman" w:hAnsi="Times New Roman" w:cs="Times New Roman"/>
          <w:b/>
          <w:sz w:val="32"/>
          <w:szCs w:val="24"/>
        </w:rPr>
      </w:pPr>
      <w:r>
        <w:rPr>
          <w:rFonts w:ascii="Segoe Script" w:hAnsi="Segoe Script"/>
          <w:b/>
          <w:sz w:val="48"/>
        </w:rPr>
        <w:t>À Caen</w:t>
      </w:r>
    </w:p>
    <w:p w:rsidR="00BC38E5" w:rsidRDefault="00BC38E5">
      <w:pPr>
        <w:rPr>
          <w:rFonts w:ascii="Times New Roman" w:hAnsi="Times New Roman" w:cs="Times New Roman"/>
          <w:b/>
          <w:sz w:val="32"/>
          <w:szCs w:val="24"/>
        </w:rPr>
      </w:pPr>
      <w:r>
        <w:rPr>
          <w:rFonts w:ascii="Times New Roman" w:hAnsi="Times New Roman" w:cs="Times New Roman"/>
          <w:b/>
          <w:sz w:val="32"/>
          <w:szCs w:val="24"/>
        </w:rPr>
        <w:br w:type="page"/>
      </w:r>
    </w:p>
    <w:p w:rsidR="00B736AC" w:rsidRDefault="00B736AC">
      <w:pPr>
        <w:rPr>
          <w:rFonts w:ascii="Times New Roman" w:hAnsi="Times New Roman" w:cs="Times New Roman"/>
          <w:b/>
          <w:sz w:val="32"/>
          <w:szCs w:val="24"/>
        </w:rPr>
      </w:pPr>
    </w:p>
    <w:p w:rsidR="00B736AC" w:rsidRDefault="00B736AC" w:rsidP="00B736AC">
      <w:pPr>
        <w:jc w:val="both"/>
        <w:rPr>
          <w:rFonts w:ascii="Tahoma" w:hAnsi="Tahoma" w:cs="Tahoma"/>
        </w:rPr>
      </w:pPr>
      <w:r w:rsidRPr="0025447F">
        <w:rPr>
          <w:rFonts w:ascii="Tahoma" w:hAnsi="Tahoma" w:cs="Tahoma"/>
        </w:rPr>
        <w:t xml:space="preserve">L’association Différent et Compétent Réseau organise ses Assises nationales les 23, 24 et 25 mai 2022 au Centre des Congrès de Caen. </w:t>
      </w:r>
    </w:p>
    <w:p w:rsidR="00B736AC" w:rsidRDefault="00B736AC" w:rsidP="00B736AC">
      <w:pPr>
        <w:jc w:val="both"/>
        <w:rPr>
          <w:rFonts w:ascii="Tahoma" w:hAnsi="Tahoma" w:cs="Tahoma"/>
        </w:rPr>
      </w:pPr>
      <w:r w:rsidRPr="0025447F">
        <w:rPr>
          <w:rFonts w:ascii="Tahoma" w:hAnsi="Tahoma" w:cs="Tahoma"/>
        </w:rPr>
        <w:t xml:space="preserve">Près de 500 participants venant de toute la France et des </w:t>
      </w:r>
      <w:proofErr w:type="spellStart"/>
      <w:r w:rsidRPr="0025447F">
        <w:rPr>
          <w:rFonts w:ascii="Tahoma" w:hAnsi="Tahoma" w:cs="Tahoma"/>
        </w:rPr>
        <w:t>Dom-Rom</w:t>
      </w:r>
      <w:proofErr w:type="spellEnd"/>
      <w:r w:rsidRPr="0025447F">
        <w:rPr>
          <w:rFonts w:ascii="Tahoma" w:hAnsi="Tahoma" w:cs="Tahoma"/>
        </w:rPr>
        <w:t xml:space="preserve"> vont croiser leur expérience et points de vue sur le numérique, notamment en Esat</w:t>
      </w:r>
      <w:r w:rsidRPr="0025447F">
        <w:rPr>
          <w:rStyle w:val="Appelnotedebasdep"/>
          <w:rFonts w:ascii="Tahoma" w:hAnsi="Tahoma" w:cs="Tahoma"/>
        </w:rPr>
        <w:footnoteReference w:id="1"/>
      </w:r>
      <w:r w:rsidRPr="0025447F">
        <w:rPr>
          <w:rFonts w:ascii="Tahoma" w:hAnsi="Tahoma" w:cs="Tahoma"/>
        </w:rPr>
        <w:t>, en entreprises (EA…), IME</w:t>
      </w:r>
      <w:r w:rsidRPr="0025447F">
        <w:rPr>
          <w:rStyle w:val="Appelnotedebasdep"/>
          <w:rFonts w:ascii="Tahoma" w:hAnsi="Tahoma" w:cs="Tahoma"/>
        </w:rPr>
        <w:footnoteReference w:id="2"/>
      </w:r>
      <w:r w:rsidRPr="0025447F">
        <w:rPr>
          <w:rFonts w:ascii="Tahoma" w:hAnsi="Tahoma" w:cs="Tahoma"/>
        </w:rPr>
        <w:t xml:space="preserve"> et SIAE</w:t>
      </w:r>
      <w:r w:rsidRPr="0025447F">
        <w:rPr>
          <w:rStyle w:val="Appelnotedebasdep"/>
          <w:rFonts w:ascii="Tahoma" w:hAnsi="Tahoma" w:cs="Tahoma"/>
        </w:rPr>
        <w:footnoteReference w:id="3"/>
      </w:r>
      <w:r w:rsidRPr="0025447F">
        <w:rPr>
          <w:rFonts w:ascii="Tahoma" w:hAnsi="Tahoma" w:cs="Tahoma"/>
        </w:rPr>
        <w:t>.</w:t>
      </w:r>
    </w:p>
    <w:p w:rsidR="00B736AC" w:rsidRDefault="00B736AC">
      <w:pPr>
        <w:rPr>
          <w:rFonts w:ascii="Times New Roman" w:hAnsi="Times New Roman" w:cs="Times New Roman"/>
          <w:b/>
          <w:sz w:val="32"/>
          <w:szCs w:val="24"/>
        </w:rPr>
      </w:pPr>
    </w:p>
    <w:p w:rsidR="00B736AC" w:rsidRDefault="00B736AC">
      <w:pPr>
        <w:rPr>
          <w:rFonts w:ascii="Times New Roman" w:hAnsi="Times New Roman" w:cs="Times New Roman"/>
          <w:b/>
          <w:sz w:val="32"/>
          <w:szCs w:val="24"/>
        </w:rPr>
      </w:pPr>
    </w:p>
    <w:p w:rsidR="00B736AC" w:rsidRDefault="00B736AC">
      <w:pPr>
        <w:rPr>
          <w:rFonts w:ascii="Times New Roman" w:hAnsi="Times New Roman" w:cs="Times New Roman"/>
          <w:b/>
          <w:sz w:val="32"/>
          <w:szCs w:val="24"/>
        </w:rPr>
      </w:pPr>
    </w:p>
    <w:p w:rsidR="00B736AC" w:rsidRPr="00E55D25" w:rsidRDefault="00B736AC" w:rsidP="00B736AC">
      <w:pPr>
        <w:rPr>
          <w:rFonts w:ascii="Times New Roman" w:hAnsi="Times New Roman" w:cs="Times New Roman"/>
          <w:b/>
          <w:color w:val="70AD47" w:themeColor="accent6"/>
          <w:sz w:val="32"/>
          <w:szCs w:val="24"/>
        </w:rPr>
      </w:pPr>
      <w:r w:rsidRPr="00E55D25">
        <w:rPr>
          <w:rFonts w:ascii="Times New Roman" w:hAnsi="Times New Roman" w:cs="Times New Roman"/>
          <w:b/>
          <w:color w:val="70AD47" w:themeColor="accent6"/>
          <w:sz w:val="32"/>
          <w:szCs w:val="24"/>
        </w:rPr>
        <w:t>En bref…</w:t>
      </w:r>
    </w:p>
    <w:p w:rsidR="00340D93" w:rsidRDefault="00B736AC">
      <w:pPr>
        <w:pStyle w:val="TM1"/>
        <w:rPr>
          <w:rFonts w:eastAsiaTheme="minorEastAsia"/>
          <w:b w:val="0"/>
          <w:lang w:eastAsia="fr-FR"/>
        </w:rPr>
      </w:pPr>
      <w:r w:rsidRPr="00B736AC">
        <w:rPr>
          <w:rFonts w:ascii="Times New Roman" w:hAnsi="Times New Roman" w:cs="Times New Roman"/>
          <w:b w:val="0"/>
          <w:sz w:val="32"/>
          <w:szCs w:val="32"/>
        </w:rPr>
        <w:fldChar w:fldCharType="begin"/>
      </w:r>
      <w:r w:rsidRPr="00B736AC">
        <w:rPr>
          <w:rFonts w:ascii="Times New Roman" w:hAnsi="Times New Roman" w:cs="Times New Roman"/>
          <w:b w:val="0"/>
          <w:sz w:val="32"/>
          <w:szCs w:val="32"/>
        </w:rPr>
        <w:instrText xml:space="preserve"> TOC \o "1-3" \h \z \u </w:instrText>
      </w:r>
      <w:r w:rsidRPr="00B736AC">
        <w:rPr>
          <w:rFonts w:ascii="Times New Roman" w:hAnsi="Times New Roman" w:cs="Times New Roman"/>
          <w:b w:val="0"/>
          <w:sz w:val="32"/>
          <w:szCs w:val="32"/>
        </w:rPr>
        <w:fldChar w:fldCharType="separate"/>
      </w:r>
      <w:hyperlink w:anchor="_Toc96607215" w:history="1">
        <w:r w:rsidR="00340D93" w:rsidRPr="008F5457">
          <w:rPr>
            <w:rStyle w:val="Lienhypertexte"/>
            <w:rFonts w:ascii="Tahoma" w:hAnsi="Tahoma" w:cs="Tahoma"/>
          </w:rPr>
          <w:t>Un enjeu sociétal</w:t>
        </w:r>
        <w:r w:rsidR="00340D93">
          <w:rPr>
            <w:webHidden/>
          </w:rPr>
          <w:tab/>
        </w:r>
        <w:r w:rsidR="00340D93">
          <w:rPr>
            <w:webHidden/>
          </w:rPr>
          <w:fldChar w:fldCharType="begin"/>
        </w:r>
        <w:r w:rsidR="00340D93">
          <w:rPr>
            <w:webHidden/>
          </w:rPr>
          <w:instrText xml:space="preserve"> PAGEREF _Toc96607215 \h </w:instrText>
        </w:r>
        <w:r w:rsidR="00340D93">
          <w:rPr>
            <w:webHidden/>
          </w:rPr>
        </w:r>
        <w:r w:rsidR="00340D93">
          <w:rPr>
            <w:webHidden/>
          </w:rPr>
          <w:fldChar w:fldCharType="separate"/>
        </w:r>
        <w:r w:rsidR="00340D93">
          <w:rPr>
            <w:webHidden/>
          </w:rPr>
          <w:t>3</w:t>
        </w:r>
        <w:r w:rsidR="00340D93">
          <w:rPr>
            <w:webHidden/>
          </w:rPr>
          <w:fldChar w:fldCharType="end"/>
        </w:r>
      </w:hyperlink>
    </w:p>
    <w:p w:rsidR="00340D93" w:rsidRDefault="00340D93">
      <w:pPr>
        <w:pStyle w:val="TM1"/>
        <w:rPr>
          <w:rFonts w:eastAsiaTheme="minorEastAsia"/>
          <w:b w:val="0"/>
          <w:lang w:eastAsia="fr-FR"/>
        </w:rPr>
      </w:pPr>
      <w:hyperlink w:anchor="_Toc96607216" w:history="1">
        <w:r w:rsidRPr="008F5457">
          <w:rPr>
            <w:rStyle w:val="Lienhypertexte"/>
            <w:rFonts w:ascii="Tahoma" w:hAnsi="Tahoma" w:cs="Tahoma"/>
          </w:rPr>
          <w:t>Eléments de contenu</w:t>
        </w:r>
        <w:r>
          <w:rPr>
            <w:webHidden/>
          </w:rPr>
          <w:tab/>
        </w:r>
        <w:r>
          <w:rPr>
            <w:webHidden/>
          </w:rPr>
          <w:fldChar w:fldCharType="begin"/>
        </w:r>
        <w:r>
          <w:rPr>
            <w:webHidden/>
          </w:rPr>
          <w:instrText xml:space="preserve"> PAGEREF _Toc96607216 \h </w:instrText>
        </w:r>
        <w:r>
          <w:rPr>
            <w:webHidden/>
          </w:rPr>
        </w:r>
        <w:r>
          <w:rPr>
            <w:webHidden/>
          </w:rPr>
          <w:fldChar w:fldCharType="separate"/>
        </w:r>
        <w:r>
          <w:rPr>
            <w:webHidden/>
          </w:rPr>
          <w:t>4</w:t>
        </w:r>
        <w:r>
          <w:rPr>
            <w:webHidden/>
          </w:rPr>
          <w:fldChar w:fldCharType="end"/>
        </w:r>
      </w:hyperlink>
    </w:p>
    <w:p w:rsidR="00340D93" w:rsidRDefault="00340D93">
      <w:pPr>
        <w:pStyle w:val="TM1"/>
        <w:rPr>
          <w:rFonts w:eastAsiaTheme="minorEastAsia"/>
          <w:b w:val="0"/>
          <w:lang w:eastAsia="fr-FR"/>
        </w:rPr>
      </w:pPr>
      <w:hyperlink w:anchor="_Toc96607217" w:history="1">
        <w:r w:rsidRPr="008F5457">
          <w:rPr>
            <w:rStyle w:val="Lienhypertexte"/>
            <w:rFonts w:ascii="Tahoma" w:hAnsi="Tahoma" w:cs="Tahoma"/>
          </w:rPr>
          <w:t>Le programme prévisionnel</w:t>
        </w:r>
        <w:r>
          <w:rPr>
            <w:webHidden/>
          </w:rPr>
          <w:tab/>
        </w:r>
        <w:r>
          <w:rPr>
            <w:webHidden/>
          </w:rPr>
          <w:fldChar w:fldCharType="begin"/>
        </w:r>
        <w:r>
          <w:rPr>
            <w:webHidden/>
          </w:rPr>
          <w:instrText xml:space="preserve"> PAGEREF _Toc96607217 \h </w:instrText>
        </w:r>
        <w:r>
          <w:rPr>
            <w:webHidden/>
          </w:rPr>
        </w:r>
        <w:r>
          <w:rPr>
            <w:webHidden/>
          </w:rPr>
          <w:fldChar w:fldCharType="separate"/>
        </w:r>
        <w:r>
          <w:rPr>
            <w:webHidden/>
          </w:rPr>
          <w:t>5</w:t>
        </w:r>
        <w:r>
          <w:rPr>
            <w:webHidden/>
          </w:rPr>
          <w:fldChar w:fldCharType="end"/>
        </w:r>
      </w:hyperlink>
    </w:p>
    <w:p w:rsidR="00340D93" w:rsidRDefault="00340D93">
      <w:pPr>
        <w:pStyle w:val="TM1"/>
        <w:rPr>
          <w:rFonts w:eastAsiaTheme="minorEastAsia"/>
          <w:b w:val="0"/>
          <w:lang w:eastAsia="fr-FR"/>
        </w:rPr>
      </w:pPr>
      <w:hyperlink w:anchor="_Toc96607218" w:history="1">
        <w:r w:rsidRPr="008F5457">
          <w:rPr>
            <w:rStyle w:val="Lienhypertexte"/>
            <w:rFonts w:ascii="Tahoma" w:hAnsi="Tahoma" w:cs="Tahoma"/>
          </w:rPr>
          <w:t>Une organisation collaborative</w:t>
        </w:r>
        <w:r>
          <w:rPr>
            <w:webHidden/>
          </w:rPr>
          <w:tab/>
        </w:r>
        <w:r>
          <w:rPr>
            <w:webHidden/>
          </w:rPr>
          <w:fldChar w:fldCharType="begin"/>
        </w:r>
        <w:r>
          <w:rPr>
            <w:webHidden/>
          </w:rPr>
          <w:instrText xml:space="preserve"> PAGEREF _Toc96607218 \h </w:instrText>
        </w:r>
        <w:r>
          <w:rPr>
            <w:webHidden/>
          </w:rPr>
        </w:r>
        <w:r>
          <w:rPr>
            <w:webHidden/>
          </w:rPr>
          <w:fldChar w:fldCharType="separate"/>
        </w:r>
        <w:r>
          <w:rPr>
            <w:webHidden/>
          </w:rPr>
          <w:t>6</w:t>
        </w:r>
        <w:r>
          <w:rPr>
            <w:webHidden/>
          </w:rPr>
          <w:fldChar w:fldCharType="end"/>
        </w:r>
      </w:hyperlink>
    </w:p>
    <w:p w:rsidR="00340D93" w:rsidRDefault="00340D93">
      <w:pPr>
        <w:pStyle w:val="TM1"/>
        <w:rPr>
          <w:rFonts w:eastAsiaTheme="minorEastAsia"/>
          <w:b w:val="0"/>
          <w:lang w:eastAsia="fr-FR"/>
        </w:rPr>
      </w:pPr>
      <w:hyperlink w:anchor="_Toc96607219" w:history="1">
        <w:r w:rsidRPr="008F5457">
          <w:rPr>
            <w:rStyle w:val="Lienhypertexte"/>
            <w:rFonts w:ascii="Tahoma" w:hAnsi="Tahoma" w:cs="Tahoma"/>
          </w:rPr>
          <w:t>Pourquoi et comment nous aider ?</w:t>
        </w:r>
        <w:r>
          <w:rPr>
            <w:webHidden/>
          </w:rPr>
          <w:tab/>
        </w:r>
        <w:r>
          <w:rPr>
            <w:webHidden/>
          </w:rPr>
          <w:fldChar w:fldCharType="begin"/>
        </w:r>
        <w:r>
          <w:rPr>
            <w:webHidden/>
          </w:rPr>
          <w:instrText xml:space="preserve"> PAGEREF _Toc96607219 \h </w:instrText>
        </w:r>
        <w:r>
          <w:rPr>
            <w:webHidden/>
          </w:rPr>
        </w:r>
        <w:r>
          <w:rPr>
            <w:webHidden/>
          </w:rPr>
          <w:fldChar w:fldCharType="separate"/>
        </w:r>
        <w:r>
          <w:rPr>
            <w:webHidden/>
          </w:rPr>
          <w:t>8</w:t>
        </w:r>
        <w:r>
          <w:rPr>
            <w:webHidden/>
          </w:rPr>
          <w:fldChar w:fldCharType="end"/>
        </w:r>
      </w:hyperlink>
    </w:p>
    <w:p w:rsidR="00340D93" w:rsidRDefault="00340D93">
      <w:pPr>
        <w:pStyle w:val="TM1"/>
        <w:rPr>
          <w:rFonts w:eastAsiaTheme="minorEastAsia"/>
          <w:b w:val="0"/>
          <w:lang w:eastAsia="fr-FR"/>
        </w:rPr>
      </w:pPr>
      <w:hyperlink w:anchor="_Toc96607220" w:history="1">
        <w:r w:rsidRPr="008F5457">
          <w:rPr>
            <w:rStyle w:val="Lienhypertexte"/>
            <w:rFonts w:ascii="Tahoma" w:hAnsi="Tahoma" w:cs="Tahoma"/>
          </w:rPr>
          <w:t>Public attendu</w:t>
        </w:r>
        <w:r>
          <w:rPr>
            <w:webHidden/>
          </w:rPr>
          <w:tab/>
        </w:r>
        <w:r>
          <w:rPr>
            <w:webHidden/>
          </w:rPr>
          <w:fldChar w:fldCharType="begin"/>
        </w:r>
        <w:r>
          <w:rPr>
            <w:webHidden/>
          </w:rPr>
          <w:instrText xml:space="preserve"> PAGEREF _Toc96607220 \h </w:instrText>
        </w:r>
        <w:r>
          <w:rPr>
            <w:webHidden/>
          </w:rPr>
        </w:r>
        <w:r>
          <w:rPr>
            <w:webHidden/>
          </w:rPr>
          <w:fldChar w:fldCharType="separate"/>
        </w:r>
        <w:r>
          <w:rPr>
            <w:webHidden/>
          </w:rPr>
          <w:t>10</w:t>
        </w:r>
        <w:r>
          <w:rPr>
            <w:webHidden/>
          </w:rPr>
          <w:fldChar w:fldCharType="end"/>
        </w:r>
      </w:hyperlink>
    </w:p>
    <w:p w:rsidR="00340D93" w:rsidRDefault="00340D93">
      <w:pPr>
        <w:pStyle w:val="TM1"/>
        <w:rPr>
          <w:rFonts w:eastAsiaTheme="minorEastAsia"/>
          <w:b w:val="0"/>
          <w:lang w:eastAsia="fr-FR"/>
        </w:rPr>
      </w:pPr>
      <w:hyperlink w:anchor="_Toc96607221" w:history="1">
        <w:r w:rsidRPr="008F5457">
          <w:rPr>
            <w:rStyle w:val="Lienhypertexte"/>
            <w:rFonts w:ascii="Tahoma" w:hAnsi="Tahoma" w:cs="Tahoma"/>
          </w:rPr>
          <w:t>Budget prévisionnel</w:t>
        </w:r>
        <w:r>
          <w:rPr>
            <w:webHidden/>
          </w:rPr>
          <w:tab/>
        </w:r>
        <w:r>
          <w:rPr>
            <w:webHidden/>
          </w:rPr>
          <w:fldChar w:fldCharType="begin"/>
        </w:r>
        <w:r>
          <w:rPr>
            <w:webHidden/>
          </w:rPr>
          <w:instrText xml:space="preserve"> PAGEREF _Toc96607221 \h </w:instrText>
        </w:r>
        <w:r>
          <w:rPr>
            <w:webHidden/>
          </w:rPr>
        </w:r>
        <w:r>
          <w:rPr>
            <w:webHidden/>
          </w:rPr>
          <w:fldChar w:fldCharType="separate"/>
        </w:r>
        <w:r>
          <w:rPr>
            <w:webHidden/>
          </w:rPr>
          <w:t>10</w:t>
        </w:r>
        <w:r>
          <w:rPr>
            <w:webHidden/>
          </w:rPr>
          <w:fldChar w:fldCharType="end"/>
        </w:r>
      </w:hyperlink>
    </w:p>
    <w:p w:rsidR="00340D93" w:rsidRDefault="00340D93">
      <w:pPr>
        <w:pStyle w:val="TM1"/>
        <w:rPr>
          <w:rFonts w:eastAsiaTheme="minorEastAsia"/>
          <w:b w:val="0"/>
          <w:lang w:eastAsia="fr-FR"/>
        </w:rPr>
      </w:pPr>
      <w:hyperlink w:anchor="_Toc96607222" w:history="1">
        <w:r w:rsidRPr="008F5457">
          <w:rPr>
            <w:rStyle w:val="Lienhypertexte"/>
            <w:rFonts w:ascii="Tahoma" w:hAnsi="Tahoma" w:cs="Tahoma"/>
          </w:rPr>
          <w:t>Pour aller plus loin</w:t>
        </w:r>
        <w:r>
          <w:rPr>
            <w:webHidden/>
          </w:rPr>
          <w:tab/>
        </w:r>
        <w:r>
          <w:rPr>
            <w:webHidden/>
          </w:rPr>
          <w:fldChar w:fldCharType="begin"/>
        </w:r>
        <w:r>
          <w:rPr>
            <w:webHidden/>
          </w:rPr>
          <w:instrText xml:space="preserve"> PAGEREF _Toc96607222 \h </w:instrText>
        </w:r>
        <w:r>
          <w:rPr>
            <w:webHidden/>
          </w:rPr>
        </w:r>
        <w:r>
          <w:rPr>
            <w:webHidden/>
          </w:rPr>
          <w:fldChar w:fldCharType="separate"/>
        </w:r>
        <w:r>
          <w:rPr>
            <w:webHidden/>
          </w:rPr>
          <w:t>11</w:t>
        </w:r>
        <w:r>
          <w:rPr>
            <w:webHidden/>
          </w:rPr>
          <w:fldChar w:fldCharType="end"/>
        </w:r>
      </w:hyperlink>
    </w:p>
    <w:p w:rsidR="00340D93" w:rsidRDefault="00340D93">
      <w:pPr>
        <w:pStyle w:val="TM1"/>
        <w:rPr>
          <w:rFonts w:eastAsiaTheme="minorEastAsia"/>
          <w:b w:val="0"/>
          <w:lang w:eastAsia="fr-FR"/>
        </w:rPr>
      </w:pPr>
      <w:hyperlink w:anchor="_Toc96607223" w:history="1">
        <w:r w:rsidRPr="008F5457">
          <w:rPr>
            <w:rStyle w:val="Lienhypertexte"/>
            <w:rFonts w:ascii="Tahoma" w:hAnsi="Tahoma" w:cs="Tahoma"/>
          </w:rPr>
          <w:t>Contacts</w:t>
        </w:r>
        <w:r>
          <w:rPr>
            <w:webHidden/>
          </w:rPr>
          <w:tab/>
        </w:r>
        <w:r>
          <w:rPr>
            <w:webHidden/>
          </w:rPr>
          <w:fldChar w:fldCharType="begin"/>
        </w:r>
        <w:r>
          <w:rPr>
            <w:webHidden/>
          </w:rPr>
          <w:instrText xml:space="preserve"> PAGEREF _Toc96607223 \h </w:instrText>
        </w:r>
        <w:r>
          <w:rPr>
            <w:webHidden/>
          </w:rPr>
        </w:r>
        <w:r>
          <w:rPr>
            <w:webHidden/>
          </w:rPr>
          <w:fldChar w:fldCharType="separate"/>
        </w:r>
        <w:r>
          <w:rPr>
            <w:webHidden/>
          </w:rPr>
          <w:t>11</w:t>
        </w:r>
        <w:r>
          <w:rPr>
            <w:webHidden/>
          </w:rPr>
          <w:fldChar w:fldCharType="end"/>
        </w:r>
      </w:hyperlink>
    </w:p>
    <w:p w:rsidR="00B736AC" w:rsidRDefault="00B736AC">
      <w:pPr>
        <w:rPr>
          <w:rFonts w:ascii="Times New Roman" w:hAnsi="Times New Roman" w:cs="Times New Roman"/>
          <w:b/>
          <w:sz w:val="32"/>
          <w:szCs w:val="24"/>
        </w:rPr>
      </w:pPr>
      <w:r w:rsidRPr="00B736AC">
        <w:rPr>
          <w:rFonts w:ascii="Times New Roman" w:hAnsi="Times New Roman" w:cs="Times New Roman"/>
          <w:sz w:val="32"/>
          <w:szCs w:val="32"/>
        </w:rPr>
        <w:fldChar w:fldCharType="end"/>
      </w:r>
    </w:p>
    <w:p w:rsidR="00B736AC" w:rsidRDefault="00B736AC">
      <w:pPr>
        <w:rPr>
          <w:rFonts w:ascii="Times New Roman" w:hAnsi="Times New Roman" w:cs="Times New Roman"/>
          <w:b/>
          <w:sz w:val="32"/>
          <w:szCs w:val="24"/>
        </w:rPr>
      </w:pPr>
      <w:r>
        <w:rPr>
          <w:rFonts w:ascii="Times New Roman" w:hAnsi="Times New Roman" w:cs="Times New Roman"/>
          <w:b/>
          <w:sz w:val="32"/>
          <w:szCs w:val="24"/>
        </w:rPr>
        <w:br w:type="page"/>
      </w:r>
    </w:p>
    <w:p w:rsidR="009E1341" w:rsidRPr="0025447F" w:rsidRDefault="009E1341" w:rsidP="009E1341">
      <w:pPr>
        <w:pStyle w:val="Titre1"/>
        <w:shd w:val="clear" w:color="auto" w:fill="ED7D31" w:themeFill="accent2"/>
        <w:rPr>
          <w:rFonts w:ascii="Tahoma" w:hAnsi="Tahoma" w:cs="Tahoma"/>
        </w:rPr>
      </w:pPr>
      <w:bookmarkStart w:id="1" w:name="_Toc5870391"/>
      <w:bookmarkStart w:id="2" w:name="_Toc96607215"/>
      <w:r w:rsidRPr="0025447F">
        <w:rPr>
          <w:rFonts w:ascii="Tahoma" w:hAnsi="Tahoma" w:cs="Tahoma"/>
          <w:color w:val="FFFFFF" w:themeColor="background1"/>
        </w:rPr>
        <w:lastRenderedPageBreak/>
        <w:t>Un enjeu sociétal</w:t>
      </w:r>
      <w:bookmarkEnd w:id="2"/>
    </w:p>
    <w:p w:rsidR="009E1341" w:rsidRPr="0025447F" w:rsidRDefault="009E1341" w:rsidP="009E1341">
      <w:pPr>
        <w:spacing w:after="0"/>
        <w:jc w:val="both"/>
        <w:rPr>
          <w:rFonts w:ascii="Tahoma" w:hAnsi="Tahoma" w:cs="Tahoma"/>
          <w:sz w:val="24"/>
          <w:szCs w:val="24"/>
        </w:rPr>
      </w:pPr>
      <w:r w:rsidRPr="0025447F">
        <w:rPr>
          <w:rFonts w:ascii="Tahoma" w:hAnsi="Tahoma" w:cs="Tahoma"/>
          <w:sz w:val="24"/>
          <w:szCs w:val="24"/>
        </w:rPr>
        <w:t>Le numérique change nos existences, le travail, la formation, les pratiques quotidiennes, les relations sociales et le rapport aux autres. Cette nouvelle dynamique peut donner la sensation d’être citoyen, de communiquer facilement, d’avoir de « nouveaux amis », d’avoir accès au savoir…</w:t>
      </w:r>
    </w:p>
    <w:p w:rsidR="009E1341" w:rsidRPr="0025447F" w:rsidRDefault="009E1341" w:rsidP="009E1341">
      <w:pPr>
        <w:spacing w:after="0"/>
        <w:jc w:val="both"/>
        <w:rPr>
          <w:rFonts w:ascii="Tahoma" w:hAnsi="Tahoma" w:cs="Tahoma"/>
          <w:sz w:val="24"/>
          <w:szCs w:val="24"/>
        </w:rPr>
      </w:pPr>
    </w:p>
    <w:p w:rsidR="009E1341" w:rsidRPr="0025447F" w:rsidRDefault="009E1341" w:rsidP="009E1341">
      <w:pPr>
        <w:spacing w:after="0"/>
        <w:jc w:val="both"/>
        <w:rPr>
          <w:rFonts w:ascii="Tahoma" w:hAnsi="Tahoma" w:cs="Tahoma"/>
          <w:sz w:val="24"/>
          <w:szCs w:val="24"/>
        </w:rPr>
      </w:pPr>
      <w:r w:rsidRPr="0025447F">
        <w:rPr>
          <w:rFonts w:ascii="Tahoma" w:hAnsi="Tahoma" w:cs="Tahoma"/>
          <w:sz w:val="24"/>
          <w:szCs w:val="24"/>
        </w:rPr>
        <w:t xml:space="preserve">Demain, ne pas avoir d’identité numérique, c’est devenir invisible. La reconnaissance, l’organisation apprenante et la valorisation des parcours sont les fondements de Différent et Compétent Réseau. Nous mettons notre savoir-faire pédagogique </w:t>
      </w:r>
      <w:r w:rsidRPr="000763C0">
        <w:rPr>
          <w:rFonts w:ascii="Tahoma" w:hAnsi="Tahoma" w:cs="Tahoma"/>
          <w:sz w:val="24"/>
          <w:szCs w:val="24"/>
        </w:rPr>
        <w:t xml:space="preserve">pour </w:t>
      </w:r>
      <w:r w:rsidRPr="0025447F">
        <w:rPr>
          <w:rFonts w:ascii="Tahoma" w:hAnsi="Tahoma" w:cs="Tahoma"/>
          <w:sz w:val="24"/>
          <w:szCs w:val="24"/>
        </w:rPr>
        <w:t>anticiper la révolution numérique et non la subir, rendre accessible à toutes et tous.</w:t>
      </w:r>
    </w:p>
    <w:p w:rsidR="009E1341" w:rsidRPr="0025447F" w:rsidRDefault="009E1341" w:rsidP="009E1341">
      <w:pPr>
        <w:spacing w:after="0"/>
        <w:jc w:val="both"/>
        <w:rPr>
          <w:rFonts w:ascii="Tahoma" w:hAnsi="Tahoma" w:cs="Tahoma"/>
          <w:sz w:val="24"/>
          <w:szCs w:val="24"/>
        </w:rPr>
      </w:pPr>
    </w:p>
    <w:p w:rsidR="004F64D0" w:rsidRDefault="009F14B1" w:rsidP="00BC38E5">
      <w:pPr>
        <w:jc w:val="both"/>
        <w:rPr>
          <w:rFonts w:ascii="Tahoma" w:hAnsi="Tahoma" w:cs="Tahoma"/>
          <w:b/>
        </w:rPr>
      </w:pPr>
      <w:bookmarkStart w:id="3" w:name="_Toc5870392"/>
      <w:bookmarkEnd w:id="1"/>
      <w:r w:rsidRPr="0025447F">
        <w:rPr>
          <w:rFonts w:ascii="Tahoma" w:hAnsi="Tahoma" w:cs="Tahoma"/>
          <w:b/>
        </w:rPr>
        <w:t>Comment l</w:t>
      </w:r>
      <w:r w:rsidR="004F64D0" w:rsidRPr="0025447F">
        <w:rPr>
          <w:rFonts w:ascii="Tahoma" w:hAnsi="Tahoma" w:cs="Tahoma"/>
          <w:b/>
        </w:rPr>
        <w:t xml:space="preserve">a </w:t>
      </w:r>
      <w:r w:rsidRPr="0025447F">
        <w:rPr>
          <w:rFonts w:ascii="Tahoma" w:hAnsi="Tahoma" w:cs="Tahoma"/>
          <w:b/>
        </w:rPr>
        <w:t xml:space="preserve">démarche de </w:t>
      </w:r>
      <w:r w:rsidR="004F64D0" w:rsidRPr="0025447F">
        <w:rPr>
          <w:rFonts w:ascii="Tahoma" w:hAnsi="Tahoma" w:cs="Tahoma"/>
          <w:b/>
        </w:rPr>
        <w:t>reconnaissance</w:t>
      </w:r>
      <w:r w:rsidRPr="0025447F">
        <w:rPr>
          <w:rFonts w:ascii="Tahoma" w:hAnsi="Tahoma" w:cs="Tahoma"/>
          <w:b/>
        </w:rPr>
        <w:t xml:space="preserve"> des acquis de l’expérience et</w:t>
      </w:r>
      <w:r w:rsidR="004F64D0" w:rsidRPr="0025447F">
        <w:rPr>
          <w:rFonts w:ascii="Tahoma" w:hAnsi="Tahoma" w:cs="Tahoma"/>
          <w:b/>
        </w:rPr>
        <w:t xml:space="preserve"> l’organisation apprenante, piliers de Différent et Compétent</w:t>
      </w:r>
      <w:r w:rsidRPr="0025447F">
        <w:rPr>
          <w:rFonts w:ascii="Tahoma" w:hAnsi="Tahoma" w:cs="Tahoma"/>
          <w:b/>
        </w:rPr>
        <w:t>,</w:t>
      </w:r>
      <w:r w:rsidR="004F64D0" w:rsidRPr="0025447F">
        <w:rPr>
          <w:rFonts w:ascii="Tahoma" w:hAnsi="Tahoma" w:cs="Tahoma"/>
          <w:b/>
        </w:rPr>
        <w:t xml:space="preserve"> </w:t>
      </w:r>
      <w:r w:rsidRPr="0025447F">
        <w:rPr>
          <w:rFonts w:ascii="Tahoma" w:hAnsi="Tahoma" w:cs="Tahoma"/>
          <w:b/>
        </w:rPr>
        <w:t>peuvent</w:t>
      </w:r>
      <w:r w:rsidR="004F64D0" w:rsidRPr="0025447F">
        <w:rPr>
          <w:rFonts w:ascii="Tahoma" w:hAnsi="Tahoma" w:cs="Tahoma"/>
          <w:b/>
        </w:rPr>
        <w:t xml:space="preserve">-ils </w:t>
      </w:r>
      <w:r w:rsidRPr="0025447F">
        <w:rPr>
          <w:rFonts w:ascii="Tahoma" w:hAnsi="Tahoma" w:cs="Tahoma"/>
          <w:b/>
        </w:rPr>
        <w:t xml:space="preserve">se mettre au service de l’accessibilité </w:t>
      </w:r>
      <w:r w:rsidR="004F64D0" w:rsidRPr="0025447F">
        <w:rPr>
          <w:rFonts w:ascii="Tahoma" w:hAnsi="Tahoma" w:cs="Tahoma"/>
          <w:b/>
        </w:rPr>
        <w:t xml:space="preserve">numérique ? </w:t>
      </w:r>
    </w:p>
    <w:p w:rsidR="003A4EFF" w:rsidRDefault="003A4EFF" w:rsidP="00BC38E5">
      <w:pPr>
        <w:jc w:val="both"/>
        <w:rPr>
          <w:rFonts w:ascii="Tahoma" w:hAnsi="Tahoma" w:cs="Tahoma"/>
          <w:sz w:val="24"/>
          <w:szCs w:val="24"/>
        </w:rPr>
      </w:pPr>
    </w:p>
    <w:p w:rsidR="009D61C0" w:rsidRDefault="009D61C0" w:rsidP="00BC38E5">
      <w:pPr>
        <w:jc w:val="both"/>
        <w:rPr>
          <w:rFonts w:ascii="Tahoma" w:hAnsi="Tahoma" w:cs="Tahoma"/>
          <w:sz w:val="24"/>
          <w:szCs w:val="24"/>
        </w:rPr>
      </w:pPr>
    </w:p>
    <w:p w:rsidR="009D61C0" w:rsidRDefault="009D61C0" w:rsidP="00BC38E5">
      <w:pPr>
        <w:jc w:val="both"/>
        <w:rPr>
          <w:rFonts w:ascii="Tahoma" w:hAnsi="Tahoma" w:cs="Tahoma"/>
          <w:sz w:val="24"/>
          <w:szCs w:val="24"/>
        </w:rPr>
      </w:pPr>
      <w:r>
        <w:rPr>
          <w:rFonts w:ascii="Tahoma" w:hAnsi="Tahoma" w:cs="Tahoma"/>
          <w:b/>
          <w:noProof/>
          <w:lang w:eastAsia="fr-FR"/>
        </w:rPr>
        <w:drawing>
          <wp:anchor distT="0" distB="0" distL="114300" distR="114300" simplePos="0" relativeHeight="251719680" behindDoc="0" locked="0" layoutInCell="1" allowOverlap="1">
            <wp:simplePos x="0" y="0"/>
            <wp:positionH relativeFrom="column">
              <wp:posOffset>-66040</wp:posOffset>
            </wp:positionH>
            <wp:positionV relativeFrom="paragraph">
              <wp:posOffset>306070</wp:posOffset>
            </wp:positionV>
            <wp:extent cx="5943600" cy="4043045"/>
            <wp:effectExtent l="0" t="57150" r="0" b="52705"/>
            <wp:wrapTight wrapText="bothSides">
              <wp:wrapPolygon edited="0">
                <wp:start x="10592" y="-305"/>
                <wp:lineTo x="9485" y="-102"/>
                <wp:lineTo x="9485" y="1527"/>
                <wp:lineTo x="5885" y="1527"/>
                <wp:lineTo x="4708" y="1934"/>
                <wp:lineTo x="4708" y="8040"/>
                <wp:lineTo x="3946" y="9465"/>
                <wp:lineTo x="3462" y="9669"/>
                <wp:lineTo x="3323" y="10483"/>
                <wp:lineTo x="3600" y="11297"/>
                <wp:lineTo x="4638" y="12925"/>
                <wp:lineTo x="4708" y="18014"/>
                <wp:lineTo x="5054" y="19439"/>
                <wp:lineTo x="5123" y="19439"/>
                <wp:lineTo x="10177" y="21067"/>
                <wp:lineTo x="10523" y="21576"/>
                <wp:lineTo x="10592" y="21780"/>
                <wp:lineTo x="10938" y="21780"/>
                <wp:lineTo x="11008" y="21576"/>
                <wp:lineTo x="11354" y="21067"/>
                <wp:lineTo x="16338" y="19439"/>
                <wp:lineTo x="16408" y="19439"/>
                <wp:lineTo x="16823" y="18014"/>
                <wp:lineTo x="16892" y="12925"/>
                <wp:lineTo x="17931" y="11297"/>
                <wp:lineTo x="18208" y="10381"/>
                <wp:lineTo x="18069" y="9669"/>
                <wp:lineTo x="17723" y="9669"/>
                <wp:lineTo x="16823" y="8040"/>
                <wp:lineTo x="16892" y="1934"/>
                <wp:lineTo x="15646" y="1527"/>
                <wp:lineTo x="12115" y="1527"/>
                <wp:lineTo x="11631" y="-102"/>
                <wp:lineTo x="10938" y="-305"/>
                <wp:lineTo x="10592" y="-305"/>
              </wp:wrapPolygon>
            </wp:wrapTight>
            <wp:docPr id="34" name="Diagramme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B736AC" w:rsidRPr="003A4EFF" w:rsidRDefault="00B736AC" w:rsidP="00BC38E5">
      <w:pPr>
        <w:jc w:val="both"/>
        <w:rPr>
          <w:rFonts w:ascii="Tahoma" w:hAnsi="Tahoma" w:cs="Tahoma"/>
          <w:sz w:val="24"/>
          <w:szCs w:val="24"/>
        </w:rPr>
      </w:pPr>
    </w:p>
    <w:p w:rsidR="00395B69" w:rsidRDefault="00395B69">
      <w:pPr>
        <w:rPr>
          <w:rFonts w:ascii="Tahoma" w:hAnsi="Tahoma" w:cs="Tahoma"/>
          <w:b/>
          <w:noProof/>
          <w:color w:val="FFFFFF" w:themeColor="background1"/>
          <w:sz w:val="32"/>
          <w:lang w:eastAsia="fr-FR"/>
        </w:rPr>
      </w:pPr>
      <w:r>
        <w:rPr>
          <w:rFonts w:ascii="Tahoma" w:hAnsi="Tahoma" w:cs="Tahoma"/>
          <w:color w:val="FFFFFF" w:themeColor="background1"/>
        </w:rPr>
        <w:br w:type="page"/>
      </w:r>
    </w:p>
    <w:p w:rsidR="00CB7B3F" w:rsidRDefault="00CB7B3F" w:rsidP="00CB7B3F">
      <w:pPr>
        <w:pStyle w:val="Titre1"/>
        <w:shd w:val="clear" w:color="auto" w:fill="ED7D31" w:themeFill="accent2"/>
        <w:rPr>
          <w:rFonts w:ascii="Tahoma" w:hAnsi="Tahoma" w:cs="Tahoma"/>
          <w:color w:val="FFFFFF" w:themeColor="background1"/>
        </w:rPr>
      </w:pPr>
      <w:bookmarkStart w:id="4" w:name="_Toc96607216"/>
      <w:r w:rsidRPr="0025447F">
        <w:rPr>
          <w:rFonts w:ascii="Tahoma" w:hAnsi="Tahoma" w:cs="Tahoma"/>
          <w:color w:val="FFFFFF" w:themeColor="background1"/>
        </w:rPr>
        <w:lastRenderedPageBreak/>
        <w:t>Eléments de contenu</w:t>
      </w:r>
      <w:bookmarkEnd w:id="4"/>
    </w:p>
    <w:p w:rsidR="00395B69" w:rsidRPr="00395B69" w:rsidRDefault="00395B69" w:rsidP="003A4EFF">
      <w:pPr>
        <w:rPr>
          <w:rFonts w:ascii="Tahoma" w:hAnsi="Tahoma" w:cs="Tahoma"/>
          <w:sz w:val="2"/>
        </w:rPr>
      </w:pPr>
    </w:p>
    <w:p w:rsidR="003A4EFF" w:rsidRDefault="00D9334C" w:rsidP="003A4EFF">
      <w:pPr>
        <w:rPr>
          <w:rFonts w:ascii="Tahoma" w:hAnsi="Tahoma" w:cs="Tahoma"/>
        </w:rPr>
      </w:pPr>
      <w:r>
        <w:rPr>
          <w:rFonts w:ascii="Tahoma" w:hAnsi="Tahoma" w:cs="Tahoma"/>
          <w:noProof/>
          <w:lang w:eastAsia="fr-FR"/>
        </w:rPr>
        <mc:AlternateContent>
          <mc:Choice Requires="wps">
            <w:drawing>
              <wp:anchor distT="0" distB="0" distL="114300" distR="114300" simplePos="0" relativeHeight="251692032" behindDoc="0" locked="0" layoutInCell="1" allowOverlap="1" wp14:anchorId="6488C2F8" wp14:editId="6DAC7E61">
                <wp:simplePos x="0" y="0"/>
                <wp:positionH relativeFrom="column">
                  <wp:posOffset>1986824</wp:posOffset>
                </wp:positionH>
                <wp:positionV relativeFrom="paragraph">
                  <wp:posOffset>186055</wp:posOffset>
                </wp:positionV>
                <wp:extent cx="2039620" cy="946785"/>
                <wp:effectExtent l="19050" t="0" r="36830" b="24765"/>
                <wp:wrapNone/>
                <wp:docPr id="17" name="Parallélogramme 17"/>
                <wp:cNvGraphicFramePr/>
                <a:graphic xmlns:a="http://schemas.openxmlformats.org/drawingml/2006/main">
                  <a:graphicData uri="http://schemas.microsoft.com/office/word/2010/wordprocessingShape">
                    <wps:wsp>
                      <wps:cNvSpPr/>
                      <wps:spPr>
                        <a:xfrm>
                          <a:off x="0" y="0"/>
                          <a:ext cx="2039620" cy="946785"/>
                        </a:xfrm>
                        <a:prstGeom prst="parallelogram">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2800" w:rsidRDefault="00DD2800" w:rsidP="00DD2800">
                            <w:pPr>
                              <w:spacing w:after="0"/>
                              <w:jc w:val="center"/>
                              <w:rPr>
                                <w:rFonts w:ascii="Tahoma" w:hAnsi="Tahoma" w:cs="Tahoma"/>
                                <w:color w:val="808080" w:themeColor="background1" w:themeShade="80"/>
                              </w:rPr>
                            </w:pPr>
                            <w:r w:rsidRPr="00DD2800">
                              <w:rPr>
                                <w:rFonts w:ascii="Tahoma" w:hAnsi="Tahoma" w:cs="Tahoma"/>
                                <w:color w:val="808080" w:themeColor="background1" w:themeShade="80"/>
                              </w:rPr>
                              <w:t xml:space="preserve">Découvrir des </w:t>
                            </w:r>
                          </w:p>
                          <w:p w:rsidR="00DD2800" w:rsidRPr="00DD2800" w:rsidRDefault="00DD2800" w:rsidP="00DD2800">
                            <w:pPr>
                              <w:spacing w:after="0"/>
                              <w:jc w:val="center"/>
                              <w:rPr>
                                <w:color w:val="808080" w:themeColor="background1" w:themeShade="80"/>
                              </w:rPr>
                            </w:pPr>
                            <w:proofErr w:type="gramStart"/>
                            <w:r w:rsidRPr="00DD2800">
                              <w:rPr>
                                <w:rFonts w:ascii="Tahoma" w:hAnsi="Tahoma" w:cs="Tahoma"/>
                                <w:color w:val="808080" w:themeColor="background1" w:themeShade="80"/>
                              </w:rPr>
                              <w:t>outils</w:t>
                            </w:r>
                            <w:proofErr w:type="gramEnd"/>
                            <w:r w:rsidRPr="00DD2800">
                              <w:rPr>
                                <w:rFonts w:ascii="Tahoma" w:hAnsi="Tahoma" w:cs="Tahoma"/>
                                <w:color w:val="808080" w:themeColor="background1" w:themeShade="80"/>
                              </w:rPr>
                              <w:t xml:space="preserve"> d’accessibilité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488C2F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7" o:spid="_x0000_s1026" type="#_x0000_t7" style="position:absolute;margin-left:156.45pt;margin-top:14.65pt;width:160.6pt;height:7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" adj="2507" filled="f" strokecolor="#7030a0" strokeweight="1pt">
                <v:textbox>
                  <w:txbxContent>
                    <w:p w:rsidR="00DD2800" w:rsidRDefault="00DD2800" w:rsidP="00DD2800">
                      <w:pPr>
                        <w:spacing w:after="0"/>
                        <w:jc w:val="center"/>
                        <w:rPr>
                          <w:rFonts w:ascii="Tahoma" w:hAnsi="Tahoma" w:cs="Tahoma"/>
                          <w:color w:val="808080" w:themeColor="background1" w:themeShade="80"/>
                        </w:rPr>
                      </w:pPr>
                      <w:r w:rsidRPr="00DD2800">
                        <w:rPr>
                          <w:rFonts w:ascii="Tahoma" w:hAnsi="Tahoma" w:cs="Tahoma"/>
                          <w:color w:val="808080" w:themeColor="background1" w:themeShade="80"/>
                        </w:rPr>
                        <w:t xml:space="preserve">Découvrir des </w:t>
                      </w:r>
                    </w:p>
                    <w:p w:rsidR="00DD2800" w:rsidRPr="00DD2800" w:rsidRDefault="00DD2800" w:rsidP="00DD2800">
                      <w:pPr>
                        <w:spacing w:after="0"/>
                        <w:jc w:val="center"/>
                        <w:rPr>
                          <w:color w:val="808080" w:themeColor="background1" w:themeShade="80"/>
                        </w:rPr>
                      </w:pPr>
                      <w:r w:rsidRPr="00DD2800">
                        <w:rPr>
                          <w:rFonts w:ascii="Tahoma" w:hAnsi="Tahoma" w:cs="Tahoma"/>
                          <w:color w:val="808080" w:themeColor="background1" w:themeShade="80"/>
                        </w:rPr>
                        <w:t>outils d’accessibilité</w:t>
                      </w:r>
                    </w:p>
                  </w:txbxContent>
                </v:textbox>
              </v:shape>
            </w:pict>
          </mc:Fallback>
        </mc:AlternateContent>
      </w:r>
      <w:r w:rsidR="00395B69" w:rsidRPr="00395B69">
        <w:rPr>
          <w:rFonts w:ascii="Tahoma" w:hAnsi="Tahoma" w:cs="Tahoma"/>
          <w:noProof/>
          <w:sz w:val="2"/>
          <w:lang w:eastAsia="fr-FR"/>
        </w:rPr>
        <mc:AlternateContent>
          <mc:Choice Requires="wps">
            <w:drawing>
              <wp:anchor distT="0" distB="0" distL="114300" distR="114300" simplePos="0" relativeHeight="251694080" behindDoc="0" locked="0" layoutInCell="1" allowOverlap="1" wp14:anchorId="770D43FD" wp14:editId="52F64622">
                <wp:simplePos x="0" y="0"/>
                <wp:positionH relativeFrom="column">
                  <wp:posOffset>280125</wp:posOffset>
                </wp:positionH>
                <wp:positionV relativeFrom="paragraph">
                  <wp:posOffset>91077</wp:posOffset>
                </wp:positionV>
                <wp:extent cx="1866265" cy="346281"/>
                <wp:effectExtent l="19050" t="0" r="38735" b="15875"/>
                <wp:wrapNone/>
                <wp:docPr id="18" name="Parallélogramme 18"/>
                <wp:cNvGraphicFramePr/>
                <a:graphic xmlns:a="http://schemas.openxmlformats.org/drawingml/2006/main">
                  <a:graphicData uri="http://schemas.microsoft.com/office/word/2010/wordprocessingShape">
                    <wps:wsp>
                      <wps:cNvSpPr/>
                      <wps:spPr>
                        <a:xfrm>
                          <a:off x="0" y="0"/>
                          <a:ext cx="1866265" cy="346281"/>
                        </a:xfrm>
                        <a:prstGeom prst="parallelogram">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B69" w:rsidRPr="00395B69" w:rsidRDefault="00395B69" w:rsidP="00395B69">
                            <w:pPr>
                              <w:spacing w:after="0"/>
                              <w:jc w:val="center"/>
                              <w:rPr>
                                <w:b/>
                                <w:color w:val="FFFFFF" w:themeColor="background1"/>
                              </w:rPr>
                            </w:pPr>
                            <w:r w:rsidRPr="00395B69">
                              <w:rPr>
                                <w:rFonts w:ascii="Tahoma" w:hAnsi="Tahoma" w:cs="Tahoma"/>
                                <w:b/>
                                <w:color w:val="FFFFFF" w:themeColor="background1"/>
                              </w:rPr>
                              <w:t>Des ambitions…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0D43FD" id="Parallélogramme 18" o:spid="_x0000_s1027" type="#_x0000_t7" style="position:absolute;margin-left:22.05pt;margin-top:7.15pt;width:146.95pt;height:27.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" adj="1002" fillcolor="#7030a0" strokecolor="#7030a0" strokeweight="1pt">
                <v:textbox>
                  <w:txbxContent>
                    <w:p w:rsidR="00395B69" w:rsidRPr="00395B69" w:rsidRDefault="00395B69" w:rsidP="00395B69">
                      <w:pPr>
                        <w:spacing w:after="0"/>
                        <w:jc w:val="center"/>
                        <w:rPr>
                          <w:b/>
                          <w:color w:val="FFFFFF" w:themeColor="background1"/>
                        </w:rPr>
                      </w:pPr>
                      <w:r w:rsidRPr="00395B69">
                        <w:rPr>
                          <w:rFonts w:ascii="Tahoma" w:hAnsi="Tahoma" w:cs="Tahoma"/>
                          <w:b/>
                          <w:color w:val="FFFFFF" w:themeColor="background1"/>
                        </w:rPr>
                        <w:t>Des ambitions…</w:t>
                      </w:r>
                    </w:p>
                  </w:txbxContent>
                </v:textbox>
              </v:shape>
            </w:pict>
          </mc:Fallback>
        </mc:AlternateContent>
      </w:r>
    </w:p>
    <w:p w:rsidR="003A4EFF" w:rsidRDefault="00395B69" w:rsidP="003A4EFF">
      <w:pPr>
        <w:rPr>
          <w:rFonts w:ascii="Tahoma" w:hAnsi="Tahoma" w:cs="Tahoma"/>
        </w:rPr>
      </w:pPr>
      <w:r>
        <w:rPr>
          <w:rFonts w:ascii="Tahoma" w:hAnsi="Tahoma" w:cs="Tahoma"/>
          <w:noProof/>
          <w:lang w:eastAsia="fr-FR"/>
        </w:rPr>
        <mc:AlternateContent>
          <mc:Choice Requires="wps">
            <w:drawing>
              <wp:anchor distT="0" distB="0" distL="114300" distR="114300" simplePos="0" relativeHeight="251687936" behindDoc="0" locked="0" layoutInCell="1" allowOverlap="1">
                <wp:simplePos x="0" y="0"/>
                <wp:positionH relativeFrom="column">
                  <wp:posOffset>-43946</wp:posOffset>
                </wp:positionH>
                <wp:positionV relativeFrom="paragraph">
                  <wp:posOffset>194044</wp:posOffset>
                </wp:positionV>
                <wp:extent cx="1866265" cy="946863"/>
                <wp:effectExtent l="19050" t="0" r="38735" b="24765"/>
                <wp:wrapNone/>
                <wp:docPr id="7" name="Parallélogramme 7"/>
                <wp:cNvGraphicFramePr/>
                <a:graphic xmlns:a="http://schemas.openxmlformats.org/drawingml/2006/main">
                  <a:graphicData uri="http://schemas.microsoft.com/office/word/2010/wordprocessingShape">
                    <wps:wsp>
                      <wps:cNvSpPr/>
                      <wps:spPr>
                        <a:xfrm>
                          <a:off x="0" y="0"/>
                          <a:ext cx="1866265" cy="946863"/>
                        </a:xfrm>
                        <a:prstGeom prst="parallelogram">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2800" w:rsidRPr="00DD2800" w:rsidRDefault="003A4EFF" w:rsidP="00DD2800">
                            <w:pPr>
                              <w:spacing w:after="0"/>
                              <w:jc w:val="center"/>
                              <w:rPr>
                                <w:rFonts w:ascii="Tahoma" w:hAnsi="Tahoma" w:cs="Tahoma"/>
                                <w:color w:val="808080" w:themeColor="background1" w:themeShade="80"/>
                              </w:rPr>
                            </w:pPr>
                            <w:r w:rsidRPr="00DD2800">
                              <w:rPr>
                                <w:rFonts w:ascii="Tahoma" w:hAnsi="Tahoma" w:cs="Tahoma"/>
                                <w:color w:val="808080" w:themeColor="background1" w:themeShade="80"/>
                              </w:rPr>
                              <w:t xml:space="preserve">Identifier </w:t>
                            </w:r>
                          </w:p>
                          <w:p w:rsidR="00DD2800" w:rsidRPr="00DD2800" w:rsidRDefault="003A4EFF" w:rsidP="00DD2800">
                            <w:pPr>
                              <w:spacing w:after="0"/>
                              <w:jc w:val="center"/>
                              <w:rPr>
                                <w:rFonts w:ascii="Tahoma" w:hAnsi="Tahoma" w:cs="Tahoma"/>
                                <w:color w:val="808080" w:themeColor="background1" w:themeShade="80"/>
                              </w:rPr>
                            </w:pPr>
                            <w:proofErr w:type="gramStart"/>
                            <w:r w:rsidRPr="00DD2800">
                              <w:rPr>
                                <w:rFonts w:ascii="Tahoma" w:hAnsi="Tahoma" w:cs="Tahoma"/>
                                <w:color w:val="808080" w:themeColor="background1" w:themeShade="80"/>
                              </w:rPr>
                              <w:t>les</w:t>
                            </w:r>
                            <w:proofErr w:type="gramEnd"/>
                            <w:r w:rsidRPr="00DD2800">
                              <w:rPr>
                                <w:rFonts w:ascii="Tahoma" w:hAnsi="Tahoma" w:cs="Tahoma"/>
                                <w:color w:val="808080" w:themeColor="background1" w:themeShade="80"/>
                              </w:rPr>
                              <w:t xml:space="preserve"> craintes</w:t>
                            </w:r>
                          </w:p>
                          <w:p w:rsidR="003A4EFF" w:rsidRPr="00DD2800" w:rsidRDefault="003A4EFF" w:rsidP="00DD2800">
                            <w:pPr>
                              <w:spacing w:after="0"/>
                              <w:jc w:val="center"/>
                              <w:rPr>
                                <w:color w:val="808080" w:themeColor="background1" w:themeShade="80"/>
                              </w:rPr>
                            </w:pPr>
                            <w:r w:rsidRPr="00DD2800">
                              <w:rPr>
                                <w:rFonts w:ascii="Tahoma" w:hAnsi="Tahoma" w:cs="Tahoma"/>
                                <w:color w:val="808080" w:themeColor="background1" w:themeShade="80"/>
                              </w:rPr>
                              <w:t xml:space="preserve"> </w:t>
                            </w:r>
                            <w:proofErr w:type="gramStart"/>
                            <w:r w:rsidRPr="00DD2800">
                              <w:rPr>
                                <w:rFonts w:ascii="Tahoma" w:hAnsi="Tahoma" w:cs="Tahoma"/>
                                <w:color w:val="808080" w:themeColor="background1" w:themeShade="80"/>
                              </w:rPr>
                              <w:t>et</w:t>
                            </w:r>
                            <w:proofErr w:type="gramEnd"/>
                            <w:r w:rsidRPr="00DD2800">
                              <w:rPr>
                                <w:rFonts w:ascii="Tahoma" w:hAnsi="Tahoma" w:cs="Tahoma"/>
                                <w:color w:val="808080" w:themeColor="background1" w:themeShade="80"/>
                              </w:rPr>
                              <w:t xml:space="preserve"> les réussites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Parallélogramme 7" o:spid="_x0000_s1028" type="#_x0000_t7" style="position:absolute;margin-left:-3.45pt;margin-top:15.3pt;width:146.95pt;height:74.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" adj="2740" filled="f" strokecolor="#7030a0" strokeweight="1pt">
                <v:textbox>
                  <w:txbxContent>
                    <w:p w:rsidR="00DD2800" w:rsidRPr="00DD2800" w:rsidRDefault="003A4EFF" w:rsidP="00DD2800">
                      <w:pPr>
                        <w:spacing w:after="0"/>
                        <w:jc w:val="center"/>
                        <w:rPr>
                          <w:rFonts w:ascii="Tahoma" w:hAnsi="Tahoma" w:cs="Tahoma"/>
                          <w:color w:val="808080" w:themeColor="background1" w:themeShade="80"/>
                        </w:rPr>
                      </w:pPr>
                      <w:r w:rsidRPr="00DD2800">
                        <w:rPr>
                          <w:rFonts w:ascii="Tahoma" w:hAnsi="Tahoma" w:cs="Tahoma"/>
                          <w:color w:val="808080" w:themeColor="background1" w:themeShade="80"/>
                        </w:rPr>
                        <w:t xml:space="preserve">Identifier </w:t>
                      </w:r>
                    </w:p>
                    <w:p w:rsidR="00DD2800" w:rsidRPr="00DD2800" w:rsidRDefault="003A4EFF" w:rsidP="00DD2800">
                      <w:pPr>
                        <w:spacing w:after="0"/>
                        <w:jc w:val="center"/>
                        <w:rPr>
                          <w:rFonts w:ascii="Tahoma" w:hAnsi="Tahoma" w:cs="Tahoma"/>
                          <w:color w:val="808080" w:themeColor="background1" w:themeShade="80"/>
                        </w:rPr>
                      </w:pPr>
                      <w:r w:rsidRPr="00DD2800">
                        <w:rPr>
                          <w:rFonts w:ascii="Tahoma" w:hAnsi="Tahoma" w:cs="Tahoma"/>
                          <w:color w:val="808080" w:themeColor="background1" w:themeShade="80"/>
                        </w:rPr>
                        <w:t>les craintes</w:t>
                      </w:r>
                    </w:p>
                    <w:p w:rsidR="003A4EFF" w:rsidRPr="00DD2800" w:rsidRDefault="003A4EFF" w:rsidP="00DD2800">
                      <w:pPr>
                        <w:spacing w:after="0"/>
                        <w:jc w:val="center"/>
                        <w:rPr>
                          <w:color w:val="808080" w:themeColor="background1" w:themeShade="80"/>
                        </w:rPr>
                      </w:pPr>
                      <w:r w:rsidRPr="00DD2800">
                        <w:rPr>
                          <w:rFonts w:ascii="Tahoma" w:hAnsi="Tahoma" w:cs="Tahoma"/>
                          <w:color w:val="808080" w:themeColor="background1" w:themeShade="80"/>
                        </w:rPr>
                        <w:t xml:space="preserve"> et les réussites</w:t>
                      </w:r>
                    </w:p>
                  </w:txbxContent>
                </v:textbox>
              </v:shape>
            </w:pict>
          </mc:Fallback>
        </mc:AlternateContent>
      </w:r>
      <w:r w:rsidR="00DD2800">
        <w:rPr>
          <w:rFonts w:ascii="Tahoma" w:hAnsi="Tahoma" w:cs="Tahoma"/>
          <w:noProof/>
          <w:lang w:eastAsia="fr-FR"/>
        </w:rPr>
        <mc:AlternateContent>
          <mc:Choice Requires="wps">
            <w:drawing>
              <wp:anchor distT="0" distB="0" distL="114300" distR="114300" simplePos="0" relativeHeight="251689984" behindDoc="0" locked="0" layoutInCell="1" allowOverlap="1" wp14:anchorId="6488C2F8" wp14:editId="6DAC7E61">
                <wp:simplePos x="0" y="0"/>
                <wp:positionH relativeFrom="column">
                  <wp:posOffset>3889785</wp:posOffset>
                </wp:positionH>
                <wp:positionV relativeFrom="paragraph">
                  <wp:posOffset>195077</wp:posOffset>
                </wp:positionV>
                <wp:extent cx="2218366" cy="946863"/>
                <wp:effectExtent l="19050" t="0" r="29845" b="24765"/>
                <wp:wrapNone/>
                <wp:docPr id="16" name="Parallélogramme 16"/>
                <wp:cNvGraphicFramePr/>
                <a:graphic xmlns:a="http://schemas.openxmlformats.org/drawingml/2006/main">
                  <a:graphicData uri="http://schemas.microsoft.com/office/word/2010/wordprocessingShape">
                    <wps:wsp>
                      <wps:cNvSpPr/>
                      <wps:spPr>
                        <a:xfrm>
                          <a:off x="0" y="0"/>
                          <a:ext cx="2218366" cy="946863"/>
                        </a:xfrm>
                        <a:prstGeom prst="parallelogram">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2800" w:rsidRPr="00DD2800" w:rsidRDefault="00DD2800" w:rsidP="00DD2800">
                            <w:pPr>
                              <w:spacing w:after="0"/>
                              <w:jc w:val="center"/>
                              <w:rPr>
                                <w:color w:val="808080" w:themeColor="background1" w:themeShade="80"/>
                              </w:rPr>
                            </w:pPr>
                            <w:r w:rsidRPr="00DD2800">
                              <w:rPr>
                                <w:rFonts w:ascii="Tahoma" w:hAnsi="Tahoma" w:cs="Tahoma"/>
                                <w:color w:val="808080" w:themeColor="background1" w:themeShade="80"/>
                              </w:rPr>
                              <w:t>Se mettre en marche vers une pratique intelligente du numérique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88C2F8" id="Parallélogramme 16" o:spid="_x0000_s1029" type="#_x0000_t7" style="position:absolute;margin-left:306.3pt;margin-top:15.35pt;width:174.65pt;height:7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" adj="2305" filled="f" strokecolor="#7030a0" strokeweight="1pt">
                <v:textbox>
                  <w:txbxContent>
                    <w:p w:rsidR="00DD2800" w:rsidRPr="00DD2800" w:rsidRDefault="00DD2800" w:rsidP="00DD2800">
                      <w:pPr>
                        <w:spacing w:after="0"/>
                        <w:jc w:val="center"/>
                        <w:rPr>
                          <w:color w:val="808080" w:themeColor="background1" w:themeShade="80"/>
                        </w:rPr>
                      </w:pPr>
                      <w:r w:rsidRPr="00DD2800">
                        <w:rPr>
                          <w:rFonts w:ascii="Tahoma" w:hAnsi="Tahoma" w:cs="Tahoma"/>
                          <w:color w:val="808080" w:themeColor="background1" w:themeShade="80"/>
                        </w:rPr>
                        <w:t>Se mettre en marche vers une pratique intelligente du numérique</w:t>
                      </w:r>
                    </w:p>
                  </w:txbxContent>
                </v:textbox>
              </v:shape>
            </w:pict>
          </mc:Fallback>
        </mc:AlternateContent>
      </w:r>
    </w:p>
    <w:p w:rsidR="003A4EFF" w:rsidRDefault="003A4EFF" w:rsidP="003A4EFF">
      <w:pPr>
        <w:rPr>
          <w:rFonts w:ascii="Tahoma" w:hAnsi="Tahoma" w:cs="Tahoma"/>
        </w:rPr>
      </w:pPr>
    </w:p>
    <w:p w:rsidR="003A4EFF" w:rsidRPr="003A4EFF" w:rsidRDefault="003A4EFF" w:rsidP="003A4EFF">
      <w:pPr>
        <w:rPr>
          <w:rFonts w:ascii="Tahoma" w:hAnsi="Tahoma" w:cs="Tahoma"/>
        </w:rPr>
      </w:pPr>
    </w:p>
    <w:p w:rsidR="00D75304" w:rsidRPr="003A4EFF" w:rsidRDefault="00D75304" w:rsidP="003A4EFF">
      <w:pPr>
        <w:ind w:left="360"/>
        <w:rPr>
          <w:rFonts w:ascii="Tahoma" w:hAnsi="Tahoma" w:cs="Tahoma"/>
        </w:rPr>
      </w:pPr>
    </w:p>
    <w:p w:rsidR="00395B69" w:rsidRDefault="00395B69" w:rsidP="003A4EFF">
      <w:pPr>
        <w:ind w:left="360"/>
        <w:rPr>
          <w:rFonts w:ascii="Tahoma" w:hAnsi="Tahoma" w:cs="Tahoma"/>
        </w:rPr>
      </w:pPr>
    </w:p>
    <w:p w:rsidR="00395B69" w:rsidRDefault="00AB04DD" w:rsidP="003A4EFF">
      <w:pPr>
        <w:ind w:left="360"/>
        <w:rPr>
          <w:rFonts w:ascii="Tahoma" w:hAnsi="Tahoma" w:cs="Tahoma"/>
        </w:rPr>
      </w:pPr>
      <w:r w:rsidRPr="00395B69">
        <w:rPr>
          <w:rFonts w:ascii="Tahoma" w:hAnsi="Tahoma" w:cs="Tahoma"/>
          <w:noProof/>
          <w:lang w:eastAsia="fr-FR"/>
        </w:rPr>
        <mc:AlternateContent>
          <mc:Choice Requires="wps">
            <w:drawing>
              <wp:anchor distT="0" distB="0" distL="114300" distR="114300" simplePos="0" relativeHeight="251697152" behindDoc="0" locked="0" layoutInCell="1" allowOverlap="1" wp14:anchorId="4F79D66E" wp14:editId="1024075D">
                <wp:simplePos x="0" y="0"/>
                <wp:positionH relativeFrom="column">
                  <wp:posOffset>107043</wp:posOffset>
                </wp:positionH>
                <wp:positionV relativeFrom="paragraph">
                  <wp:posOffset>229779</wp:posOffset>
                </wp:positionV>
                <wp:extent cx="1946366" cy="613864"/>
                <wp:effectExtent l="19050" t="0" r="34925" b="15240"/>
                <wp:wrapNone/>
                <wp:docPr id="22" name="Parallélogramme 22"/>
                <wp:cNvGraphicFramePr/>
                <a:graphic xmlns:a="http://schemas.openxmlformats.org/drawingml/2006/main">
                  <a:graphicData uri="http://schemas.microsoft.com/office/word/2010/wordprocessingShape">
                    <wps:wsp>
                      <wps:cNvSpPr/>
                      <wps:spPr>
                        <a:xfrm>
                          <a:off x="0" y="0"/>
                          <a:ext cx="1946366" cy="613864"/>
                        </a:xfrm>
                        <a:prstGeom prst="parallelogram">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B69" w:rsidRPr="00395B69" w:rsidRDefault="00395B69" w:rsidP="00395B69">
                            <w:pPr>
                              <w:spacing w:after="0"/>
                              <w:jc w:val="center"/>
                              <w:rPr>
                                <w:b/>
                                <w:color w:val="FFFFFF" w:themeColor="background1"/>
                              </w:rPr>
                            </w:pPr>
                            <w:r>
                              <w:rPr>
                                <w:rFonts w:ascii="Tahoma" w:hAnsi="Tahoma" w:cs="Tahoma"/>
                                <w:b/>
                                <w:color w:val="FFFFFF" w:themeColor="background1"/>
                              </w:rPr>
                              <w:t>Pour se poser les bonnes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79D66E" id="Parallélogramme 22" o:spid="_x0000_s1030" type="#_x0000_t7" style="position:absolute;left:0;text-align:left;margin-left:8.45pt;margin-top:18.1pt;width:153.25pt;height:4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" adj="1703" fillcolor="#92d050" strokecolor="#92d050" strokeweight="1pt">
                <v:textbox>
                  <w:txbxContent>
                    <w:p w:rsidR="00395B69" w:rsidRPr="00395B69" w:rsidRDefault="00395B69" w:rsidP="00395B69">
                      <w:pPr>
                        <w:spacing w:after="0"/>
                        <w:jc w:val="center"/>
                        <w:rPr>
                          <w:b/>
                          <w:color w:val="FFFFFF" w:themeColor="background1"/>
                        </w:rPr>
                      </w:pPr>
                      <w:r>
                        <w:rPr>
                          <w:rFonts w:ascii="Tahoma" w:hAnsi="Tahoma" w:cs="Tahoma"/>
                          <w:b/>
                          <w:color w:val="FFFFFF" w:themeColor="background1"/>
                        </w:rPr>
                        <w:t>Pour se poser les bonnes questions</w:t>
                      </w:r>
                    </w:p>
                  </w:txbxContent>
                </v:textbox>
              </v:shape>
            </w:pict>
          </mc:Fallback>
        </mc:AlternateContent>
      </w:r>
    </w:p>
    <w:p w:rsidR="00D75304" w:rsidRDefault="00D75304" w:rsidP="003A4EFF">
      <w:pPr>
        <w:ind w:left="360"/>
        <w:rPr>
          <w:rFonts w:ascii="Tahoma" w:hAnsi="Tahoma" w:cs="Tahoma"/>
        </w:rPr>
      </w:pPr>
    </w:p>
    <w:p w:rsidR="00395B69" w:rsidRDefault="00AB04DD" w:rsidP="003A4EFF">
      <w:pPr>
        <w:ind w:left="360"/>
        <w:rPr>
          <w:rFonts w:ascii="Tahoma" w:hAnsi="Tahoma" w:cs="Tahoma"/>
        </w:rPr>
      </w:pPr>
      <w:r w:rsidRPr="00395B69">
        <w:rPr>
          <w:rFonts w:ascii="Tahoma" w:hAnsi="Tahoma" w:cs="Tahoma"/>
          <w:noProof/>
          <w:lang w:eastAsia="fr-FR"/>
        </w:rPr>
        <mc:AlternateContent>
          <mc:Choice Requires="wps">
            <w:drawing>
              <wp:anchor distT="0" distB="0" distL="114300" distR="114300" simplePos="0" relativeHeight="251696128" behindDoc="0" locked="0" layoutInCell="1" allowOverlap="1" wp14:anchorId="1B2D1F39" wp14:editId="2D13980A">
                <wp:simplePos x="0" y="0"/>
                <wp:positionH relativeFrom="column">
                  <wp:posOffset>-42182</wp:posOffset>
                </wp:positionH>
                <wp:positionV relativeFrom="paragraph">
                  <wp:posOffset>275499</wp:posOffset>
                </wp:positionV>
                <wp:extent cx="2743200" cy="574765"/>
                <wp:effectExtent l="19050" t="0" r="38100" b="15875"/>
                <wp:wrapNone/>
                <wp:docPr id="19" name="Parallélogramme 19"/>
                <wp:cNvGraphicFramePr/>
                <a:graphic xmlns:a="http://schemas.openxmlformats.org/drawingml/2006/main">
                  <a:graphicData uri="http://schemas.microsoft.com/office/word/2010/wordprocessingShape">
                    <wps:wsp>
                      <wps:cNvSpPr/>
                      <wps:spPr>
                        <a:xfrm>
                          <a:off x="0" y="0"/>
                          <a:ext cx="2743200" cy="574765"/>
                        </a:xfrm>
                        <a:prstGeom prst="parallelogram">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B69" w:rsidRDefault="00395B69" w:rsidP="00395B69">
                            <w:pPr>
                              <w:spacing w:after="0"/>
                              <w:jc w:val="center"/>
                              <w:rPr>
                                <w:rFonts w:ascii="Tahoma" w:hAnsi="Tahoma" w:cs="Tahoma"/>
                                <w:color w:val="808080" w:themeColor="background1" w:themeShade="80"/>
                              </w:rPr>
                            </w:pPr>
                            <w:r>
                              <w:rPr>
                                <w:rFonts w:ascii="Tahoma" w:hAnsi="Tahoma" w:cs="Tahoma"/>
                                <w:color w:val="808080" w:themeColor="background1" w:themeShade="80"/>
                              </w:rPr>
                              <w:t>Éric FIAT, philosophe</w:t>
                            </w:r>
                          </w:p>
                          <w:p w:rsidR="00395B69" w:rsidRPr="00DD2800" w:rsidRDefault="00395B69" w:rsidP="00395B69">
                            <w:pPr>
                              <w:spacing w:after="0"/>
                              <w:jc w:val="center"/>
                              <w:rPr>
                                <w:color w:val="808080" w:themeColor="background1" w:themeShade="80"/>
                              </w:rPr>
                            </w:pPr>
                            <w:r>
                              <w:rPr>
                                <w:rFonts w:ascii="Tahoma" w:hAnsi="Tahoma" w:cs="Tahoma"/>
                                <w:color w:val="808080" w:themeColor="background1" w:themeShade="80"/>
                              </w:rPr>
                              <w:t>Philippe MAZEREAU, chercheur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2D1F39" id="Parallélogramme 19" o:spid="_x0000_s1031" type="#_x0000_t7" style="position:absolute;left:0;text-align:left;margin-left:-3.3pt;margin-top:21.7pt;width:3in;height:4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" adj="1131" filled="f" strokecolor="#92d050" strokeweight="1pt">
                <v:textbox>
                  <w:txbxContent>
                    <w:p w:rsidR="00395B69" w:rsidRDefault="00395B69" w:rsidP="00395B69">
                      <w:pPr>
                        <w:spacing w:after="0"/>
                        <w:jc w:val="center"/>
                        <w:rPr>
                          <w:rFonts w:ascii="Tahoma" w:hAnsi="Tahoma" w:cs="Tahoma"/>
                          <w:color w:val="808080" w:themeColor="background1" w:themeShade="80"/>
                        </w:rPr>
                      </w:pPr>
                      <w:r>
                        <w:rPr>
                          <w:rFonts w:ascii="Tahoma" w:hAnsi="Tahoma" w:cs="Tahoma"/>
                          <w:color w:val="808080" w:themeColor="background1" w:themeShade="80"/>
                        </w:rPr>
                        <w:t>Éric FIAT, philosophe</w:t>
                      </w:r>
                    </w:p>
                    <w:p w:rsidR="00395B69" w:rsidRPr="00DD2800" w:rsidRDefault="00395B69" w:rsidP="00395B69">
                      <w:pPr>
                        <w:spacing w:after="0"/>
                        <w:jc w:val="center"/>
                        <w:rPr>
                          <w:color w:val="808080" w:themeColor="background1" w:themeShade="80"/>
                        </w:rPr>
                      </w:pPr>
                      <w:r>
                        <w:rPr>
                          <w:rFonts w:ascii="Tahoma" w:hAnsi="Tahoma" w:cs="Tahoma"/>
                          <w:color w:val="808080" w:themeColor="background1" w:themeShade="80"/>
                        </w:rPr>
                        <w:t>Philippe MAZEREAU, chercheur</w:t>
                      </w:r>
                    </w:p>
                  </w:txbxContent>
                </v:textbox>
              </v:shape>
            </w:pict>
          </mc:Fallback>
        </mc:AlternateContent>
      </w:r>
      <w:r w:rsidRPr="00AB04DD">
        <w:rPr>
          <w:rFonts w:ascii="Tahoma" w:hAnsi="Tahoma" w:cs="Tahoma"/>
          <w:noProof/>
          <w:lang w:eastAsia="fr-FR"/>
        </w:rPr>
        <mc:AlternateContent>
          <mc:Choice Requires="wps">
            <w:drawing>
              <wp:anchor distT="0" distB="0" distL="114300" distR="114300" simplePos="0" relativeHeight="251700224" behindDoc="0" locked="0" layoutInCell="1" allowOverlap="1" wp14:anchorId="16F863E3" wp14:editId="521CBA8E">
                <wp:simplePos x="0" y="0"/>
                <wp:positionH relativeFrom="column">
                  <wp:posOffset>3157220</wp:posOffset>
                </wp:positionH>
                <wp:positionV relativeFrom="paragraph">
                  <wp:posOffset>246380</wp:posOffset>
                </wp:positionV>
                <wp:extent cx="2546350" cy="613410"/>
                <wp:effectExtent l="19050" t="0" r="44450" b="15240"/>
                <wp:wrapNone/>
                <wp:docPr id="24" name="Parallélogramme 24"/>
                <wp:cNvGraphicFramePr/>
                <a:graphic xmlns:a="http://schemas.openxmlformats.org/drawingml/2006/main">
                  <a:graphicData uri="http://schemas.microsoft.com/office/word/2010/wordprocessingShape">
                    <wps:wsp>
                      <wps:cNvSpPr/>
                      <wps:spPr>
                        <a:xfrm>
                          <a:off x="0" y="0"/>
                          <a:ext cx="2546350" cy="613410"/>
                        </a:xfrm>
                        <a:prstGeom prst="parallelogram">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Pr="00395B69" w:rsidRDefault="00AB04DD" w:rsidP="00AB04DD">
                            <w:pPr>
                              <w:spacing w:after="0"/>
                              <w:jc w:val="center"/>
                              <w:rPr>
                                <w:b/>
                                <w:color w:val="FFFFFF" w:themeColor="background1"/>
                              </w:rPr>
                            </w:pPr>
                            <w:r>
                              <w:rPr>
                                <w:rFonts w:ascii="Tahoma" w:hAnsi="Tahoma" w:cs="Tahoma"/>
                                <w:b/>
                                <w:color w:val="FFFFFF" w:themeColor="background1"/>
                              </w:rPr>
                              <w:t>Pour réfléchir ensemble et s’approprier des outils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F863E3" id="Parallélogramme 24" o:spid="_x0000_s1032" type="#_x0000_t7" style="position:absolute;left:0;text-align:left;margin-left:248.6pt;margin-top:19.4pt;width:200.5pt;height:4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" adj="1301" fillcolor="#92d050" strokecolor="#92d050" strokeweight="1pt">
                <v:textbox>
                  <w:txbxContent>
                    <w:p w:rsidR="00AB04DD" w:rsidRPr="00395B69" w:rsidRDefault="00AB04DD" w:rsidP="00AB04DD">
                      <w:pPr>
                        <w:spacing w:after="0"/>
                        <w:jc w:val="center"/>
                        <w:rPr>
                          <w:b/>
                          <w:color w:val="FFFFFF" w:themeColor="background1"/>
                        </w:rPr>
                      </w:pPr>
                      <w:r>
                        <w:rPr>
                          <w:rFonts w:ascii="Tahoma" w:hAnsi="Tahoma" w:cs="Tahoma"/>
                          <w:b/>
                          <w:color w:val="FFFFFF" w:themeColor="background1"/>
                        </w:rPr>
                        <w:t>Pour réfléchir ensemble et s’approprier des outils</w:t>
                      </w:r>
                    </w:p>
                  </w:txbxContent>
                </v:textbox>
              </v:shape>
            </w:pict>
          </mc:Fallback>
        </mc:AlternateContent>
      </w:r>
      <w:r w:rsidRPr="00AB04DD">
        <w:rPr>
          <w:rFonts w:ascii="Tahoma" w:hAnsi="Tahoma" w:cs="Tahoma"/>
          <w:noProof/>
          <w:lang w:eastAsia="fr-FR"/>
        </w:rPr>
        <mc:AlternateContent>
          <mc:Choice Requires="wps">
            <w:drawing>
              <wp:anchor distT="0" distB="0" distL="114300" distR="114300" simplePos="0" relativeHeight="251699200" behindDoc="0" locked="0" layoutInCell="1" allowOverlap="1" wp14:anchorId="41DC70FF" wp14:editId="40E7C51F">
                <wp:simplePos x="0" y="0"/>
                <wp:positionH relativeFrom="column">
                  <wp:posOffset>3007995</wp:posOffset>
                </wp:positionH>
                <wp:positionV relativeFrom="paragraph">
                  <wp:posOffset>860425</wp:posOffset>
                </wp:positionV>
                <wp:extent cx="2743200" cy="574675"/>
                <wp:effectExtent l="19050" t="0" r="38100" b="15875"/>
                <wp:wrapNone/>
                <wp:docPr id="23" name="Parallélogramme 23"/>
                <wp:cNvGraphicFramePr/>
                <a:graphic xmlns:a="http://schemas.openxmlformats.org/drawingml/2006/main">
                  <a:graphicData uri="http://schemas.microsoft.com/office/word/2010/wordprocessingShape">
                    <wps:wsp>
                      <wps:cNvSpPr/>
                      <wps:spPr>
                        <a:xfrm>
                          <a:off x="0" y="0"/>
                          <a:ext cx="2743200" cy="574675"/>
                        </a:xfrm>
                        <a:prstGeom prst="parallelogram">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Default="00AB04DD" w:rsidP="00AB04DD">
                            <w:pPr>
                              <w:spacing w:after="0"/>
                              <w:jc w:val="center"/>
                              <w:rPr>
                                <w:rFonts w:ascii="Tahoma" w:hAnsi="Tahoma" w:cs="Tahoma"/>
                                <w:color w:val="808080" w:themeColor="background1" w:themeShade="80"/>
                              </w:rPr>
                            </w:pPr>
                            <w:r>
                              <w:rPr>
                                <w:rFonts w:ascii="Tahoma" w:hAnsi="Tahoma" w:cs="Tahoma"/>
                                <w:color w:val="808080" w:themeColor="background1" w:themeShade="80"/>
                              </w:rPr>
                              <w:t>Échanges de pratiques…</w:t>
                            </w:r>
                          </w:p>
                          <w:p w:rsidR="00AB04DD" w:rsidRPr="00DD2800" w:rsidRDefault="00AB04DD" w:rsidP="00AB04DD">
                            <w:pPr>
                              <w:spacing w:after="0"/>
                              <w:jc w:val="center"/>
                              <w:rPr>
                                <w:color w:val="808080" w:themeColor="background1" w:themeShade="80"/>
                              </w:rPr>
                            </w:pPr>
                            <w:r>
                              <w:rPr>
                                <w:rFonts w:ascii="Tahoma" w:hAnsi="Tahoma" w:cs="Tahoma"/>
                                <w:color w:val="808080" w:themeColor="background1" w:themeShade="80"/>
                              </w:rPr>
                              <w:t>Démonstrations…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DC70FF" id="Parallélogramme 23" o:spid="_x0000_s1033" type="#_x0000_t7" style="position:absolute;left:0;text-align:left;margin-left:236.85pt;margin-top:67.75pt;width:3in;height:4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" adj="1131" filled="f" strokecolor="#92d050" strokeweight="1pt">
                <v:textbox>
                  <w:txbxContent>
                    <w:p w:rsidR="00AB04DD" w:rsidRDefault="00AB04DD" w:rsidP="00AB04DD">
                      <w:pPr>
                        <w:spacing w:after="0"/>
                        <w:jc w:val="center"/>
                        <w:rPr>
                          <w:rFonts w:ascii="Tahoma" w:hAnsi="Tahoma" w:cs="Tahoma"/>
                          <w:color w:val="808080" w:themeColor="background1" w:themeShade="80"/>
                        </w:rPr>
                      </w:pPr>
                      <w:r>
                        <w:rPr>
                          <w:rFonts w:ascii="Tahoma" w:hAnsi="Tahoma" w:cs="Tahoma"/>
                          <w:color w:val="808080" w:themeColor="background1" w:themeShade="80"/>
                        </w:rPr>
                        <w:t>Échanges de pratiques…</w:t>
                      </w:r>
                    </w:p>
                    <w:p w:rsidR="00AB04DD" w:rsidRPr="00DD2800" w:rsidRDefault="00AB04DD" w:rsidP="00AB04DD">
                      <w:pPr>
                        <w:spacing w:after="0"/>
                        <w:jc w:val="center"/>
                        <w:rPr>
                          <w:color w:val="808080" w:themeColor="background1" w:themeShade="80"/>
                        </w:rPr>
                      </w:pPr>
                      <w:r>
                        <w:rPr>
                          <w:rFonts w:ascii="Tahoma" w:hAnsi="Tahoma" w:cs="Tahoma"/>
                          <w:color w:val="808080" w:themeColor="background1" w:themeShade="80"/>
                        </w:rPr>
                        <w:t>Démonstrations…</w:t>
                      </w:r>
                    </w:p>
                  </w:txbxContent>
                </v:textbox>
              </v:shape>
            </w:pict>
          </mc:Fallback>
        </mc:AlternateContent>
      </w:r>
    </w:p>
    <w:p w:rsidR="00395B69" w:rsidRDefault="00395B69" w:rsidP="003A4EFF">
      <w:pPr>
        <w:ind w:left="360"/>
        <w:rPr>
          <w:rFonts w:ascii="Tahoma" w:hAnsi="Tahoma" w:cs="Tahoma"/>
        </w:rPr>
      </w:pPr>
    </w:p>
    <w:p w:rsidR="00395B69" w:rsidRDefault="00395B69" w:rsidP="003A4EFF">
      <w:pPr>
        <w:ind w:left="360"/>
        <w:rPr>
          <w:rFonts w:ascii="Tahoma" w:hAnsi="Tahoma" w:cs="Tahoma"/>
        </w:rPr>
      </w:pPr>
    </w:p>
    <w:p w:rsidR="00395B69" w:rsidRDefault="00395B69" w:rsidP="003A4EFF">
      <w:pPr>
        <w:ind w:left="360"/>
        <w:rPr>
          <w:rFonts w:ascii="Tahoma" w:hAnsi="Tahoma" w:cs="Tahoma"/>
        </w:rPr>
      </w:pPr>
    </w:p>
    <w:p w:rsidR="00395B69" w:rsidRDefault="00395B69" w:rsidP="003A4EFF">
      <w:pPr>
        <w:ind w:left="360"/>
        <w:rPr>
          <w:rFonts w:ascii="Tahoma" w:hAnsi="Tahoma" w:cs="Tahoma"/>
        </w:rPr>
      </w:pPr>
    </w:p>
    <w:p w:rsidR="00395B69" w:rsidRDefault="00395B69" w:rsidP="003A4EFF">
      <w:pPr>
        <w:ind w:left="360"/>
        <w:rPr>
          <w:rFonts w:ascii="Tahoma" w:hAnsi="Tahoma" w:cs="Tahoma"/>
        </w:rPr>
      </w:pPr>
    </w:p>
    <w:p w:rsidR="00395B69" w:rsidRDefault="00AB04DD" w:rsidP="003A4EFF">
      <w:pPr>
        <w:ind w:left="360"/>
        <w:rPr>
          <w:rFonts w:ascii="Tahoma" w:hAnsi="Tahoma" w:cs="Tahoma"/>
        </w:rPr>
      </w:pPr>
      <w:r w:rsidRPr="00AB04DD">
        <w:rPr>
          <w:rFonts w:ascii="Tahoma" w:hAnsi="Tahoma" w:cs="Tahoma"/>
          <w:noProof/>
          <w:lang w:eastAsia="fr-FR"/>
        </w:rPr>
        <mc:AlternateContent>
          <mc:Choice Requires="wps">
            <w:drawing>
              <wp:anchor distT="0" distB="0" distL="114300" distR="114300" simplePos="0" relativeHeight="251703296" behindDoc="0" locked="0" layoutInCell="1" allowOverlap="1" wp14:anchorId="1FA6DA32" wp14:editId="5F0D8282">
                <wp:simplePos x="0" y="0"/>
                <wp:positionH relativeFrom="column">
                  <wp:posOffset>1172936</wp:posOffset>
                </wp:positionH>
                <wp:positionV relativeFrom="paragraph">
                  <wp:posOffset>152672</wp:posOffset>
                </wp:positionV>
                <wp:extent cx="1817806" cy="613864"/>
                <wp:effectExtent l="19050" t="0" r="30480" b="15240"/>
                <wp:wrapNone/>
                <wp:docPr id="26" name="Parallélogramme 26"/>
                <wp:cNvGraphicFramePr/>
                <a:graphic xmlns:a="http://schemas.openxmlformats.org/drawingml/2006/main">
                  <a:graphicData uri="http://schemas.microsoft.com/office/word/2010/wordprocessingShape">
                    <wps:wsp>
                      <wps:cNvSpPr/>
                      <wps:spPr>
                        <a:xfrm>
                          <a:off x="0" y="0"/>
                          <a:ext cx="1817806" cy="613864"/>
                        </a:xfrm>
                        <a:prstGeom prst="parallelogram">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Default="00AB04DD" w:rsidP="00AB04DD">
                            <w:pPr>
                              <w:spacing w:after="0"/>
                              <w:jc w:val="center"/>
                              <w:rPr>
                                <w:rFonts w:ascii="Tahoma" w:hAnsi="Tahoma" w:cs="Tahoma"/>
                                <w:b/>
                                <w:color w:val="FFFFFF" w:themeColor="background1"/>
                              </w:rPr>
                            </w:pPr>
                            <w:r>
                              <w:rPr>
                                <w:rFonts w:ascii="Tahoma" w:hAnsi="Tahoma" w:cs="Tahoma"/>
                                <w:b/>
                                <w:color w:val="FFFFFF" w:themeColor="background1"/>
                              </w:rPr>
                              <w:t xml:space="preserve">Pour découvrir </w:t>
                            </w:r>
                          </w:p>
                          <w:p w:rsidR="00AB04DD" w:rsidRPr="00395B69" w:rsidRDefault="00AB04DD" w:rsidP="00AB04DD">
                            <w:pPr>
                              <w:spacing w:after="0"/>
                              <w:jc w:val="center"/>
                              <w:rPr>
                                <w:b/>
                                <w:color w:val="FFFFFF" w:themeColor="background1"/>
                              </w:rPr>
                            </w:pPr>
                            <w:proofErr w:type="gramStart"/>
                            <w:r>
                              <w:rPr>
                                <w:rFonts w:ascii="Tahoma" w:hAnsi="Tahoma" w:cs="Tahoma"/>
                                <w:b/>
                                <w:color w:val="FFFFFF" w:themeColor="background1"/>
                              </w:rPr>
                              <w:t>et</w:t>
                            </w:r>
                            <w:proofErr w:type="gramEnd"/>
                            <w:r>
                              <w:rPr>
                                <w:rFonts w:ascii="Tahoma" w:hAnsi="Tahoma" w:cs="Tahoma"/>
                                <w:b/>
                                <w:color w:val="FFFFFF" w:themeColor="background1"/>
                              </w:rPr>
                              <w:t xml:space="preserve"> expérimenter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A6DA32" id="Parallélogramme 26" o:spid="_x0000_s1034" type="#_x0000_t7" style="position:absolute;left:0;text-align:left;margin-left:92.35pt;margin-top:12pt;width:143.15pt;height:4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" adj="1824" fillcolor="#92d050" strokecolor="#92d050" strokeweight="1pt">
                <v:textbox>
                  <w:txbxContent>
                    <w:p w:rsidR="00AB04DD" w:rsidRDefault="00AB04DD" w:rsidP="00AB04DD">
                      <w:pPr>
                        <w:spacing w:after="0"/>
                        <w:jc w:val="center"/>
                        <w:rPr>
                          <w:rFonts w:ascii="Tahoma" w:hAnsi="Tahoma" w:cs="Tahoma"/>
                          <w:b/>
                          <w:color w:val="FFFFFF" w:themeColor="background1"/>
                        </w:rPr>
                      </w:pPr>
                      <w:r>
                        <w:rPr>
                          <w:rFonts w:ascii="Tahoma" w:hAnsi="Tahoma" w:cs="Tahoma"/>
                          <w:b/>
                          <w:color w:val="FFFFFF" w:themeColor="background1"/>
                        </w:rPr>
                        <w:t xml:space="preserve">Pour découvrir </w:t>
                      </w:r>
                    </w:p>
                    <w:p w:rsidR="00AB04DD" w:rsidRPr="00395B69" w:rsidRDefault="00AB04DD" w:rsidP="00AB04DD">
                      <w:pPr>
                        <w:spacing w:after="0"/>
                        <w:jc w:val="center"/>
                        <w:rPr>
                          <w:b/>
                          <w:color w:val="FFFFFF" w:themeColor="background1"/>
                        </w:rPr>
                      </w:pPr>
                      <w:r>
                        <w:rPr>
                          <w:rFonts w:ascii="Tahoma" w:hAnsi="Tahoma" w:cs="Tahoma"/>
                          <w:b/>
                          <w:color w:val="FFFFFF" w:themeColor="background1"/>
                        </w:rPr>
                        <w:t>et expérimenter</w:t>
                      </w:r>
                    </w:p>
                  </w:txbxContent>
                </v:textbox>
              </v:shape>
            </w:pict>
          </mc:Fallback>
        </mc:AlternateContent>
      </w:r>
    </w:p>
    <w:p w:rsidR="00AB04DD" w:rsidRDefault="00AB04DD" w:rsidP="003A4EFF">
      <w:pPr>
        <w:ind w:left="360"/>
        <w:rPr>
          <w:rFonts w:ascii="Tahoma" w:hAnsi="Tahoma" w:cs="Tahoma"/>
        </w:rPr>
      </w:pPr>
    </w:p>
    <w:p w:rsidR="00AB04DD" w:rsidRDefault="00AB04DD" w:rsidP="003A4EFF">
      <w:pPr>
        <w:ind w:left="360"/>
        <w:rPr>
          <w:rFonts w:ascii="Tahoma" w:hAnsi="Tahoma" w:cs="Tahoma"/>
        </w:rPr>
      </w:pPr>
      <w:r w:rsidRPr="00AB04DD">
        <w:rPr>
          <w:rFonts w:ascii="Tahoma" w:hAnsi="Tahoma" w:cs="Tahoma"/>
          <w:noProof/>
          <w:lang w:eastAsia="fr-FR"/>
        </w:rPr>
        <mc:AlternateContent>
          <mc:Choice Requires="wps">
            <w:drawing>
              <wp:anchor distT="0" distB="0" distL="114300" distR="114300" simplePos="0" relativeHeight="251702272" behindDoc="0" locked="0" layoutInCell="1" allowOverlap="1" wp14:anchorId="7F19BC9B" wp14:editId="19658829">
                <wp:simplePos x="0" y="0"/>
                <wp:positionH relativeFrom="column">
                  <wp:posOffset>860232</wp:posOffset>
                </wp:positionH>
                <wp:positionV relativeFrom="paragraph">
                  <wp:posOffset>202013</wp:posOffset>
                </wp:positionV>
                <wp:extent cx="5249490" cy="1303507"/>
                <wp:effectExtent l="19050" t="0" r="46990" b="11430"/>
                <wp:wrapNone/>
                <wp:docPr id="25" name="Parallélogramme 25"/>
                <wp:cNvGraphicFramePr/>
                <a:graphic xmlns:a="http://schemas.openxmlformats.org/drawingml/2006/main">
                  <a:graphicData uri="http://schemas.microsoft.com/office/word/2010/wordprocessingShape">
                    <wps:wsp>
                      <wps:cNvSpPr/>
                      <wps:spPr>
                        <a:xfrm>
                          <a:off x="0" y="0"/>
                          <a:ext cx="5249490" cy="1303507"/>
                        </a:xfrm>
                        <a:prstGeom prst="parallelogram">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3F26" w:rsidRDefault="007B3F26" w:rsidP="00AB04DD">
                            <w:pPr>
                              <w:spacing w:after="0"/>
                              <w:jc w:val="center"/>
                              <w:rPr>
                                <w:rFonts w:ascii="Tahoma" w:hAnsi="Tahoma" w:cs="Tahoma"/>
                                <w:color w:val="808080" w:themeColor="background1" w:themeShade="80"/>
                              </w:rPr>
                            </w:pPr>
                            <w:r>
                              <w:rPr>
                                <w:rFonts w:ascii="Tahoma" w:hAnsi="Tahoma" w:cs="Tahoma"/>
                                <w:color w:val="808080" w:themeColor="background1" w:themeShade="80"/>
                              </w:rPr>
                              <w:t>Pour exemples :</w:t>
                            </w:r>
                          </w:p>
                          <w:p w:rsidR="00AB04DD" w:rsidRPr="00DD2800" w:rsidRDefault="007B3F26" w:rsidP="00AB04DD">
                            <w:pPr>
                              <w:spacing w:after="0"/>
                              <w:jc w:val="center"/>
                              <w:rPr>
                                <w:color w:val="808080" w:themeColor="background1" w:themeShade="80"/>
                              </w:rPr>
                            </w:pPr>
                            <w:proofErr w:type="gramStart"/>
                            <w:r>
                              <w:rPr>
                                <w:rFonts w:ascii="Tahoma" w:hAnsi="Tahoma" w:cs="Tahoma"/>
                                <w:color w:val="808080" w:themeColor="background1" w:themeShade="80"/>
                              </w:rPr>
                              <w:t>c</w:t>
                            </w:r>
                            <w:r w:rsidR="00AB04DD" w:rsidRPr="00AB04DD">
                              <w:rPr>
                                <w:rFonts w:ascii="Tahoma" w:hAnsi="Tahoma" w:cs="Tahoma"/>
                                <w:color w:val="808080" w:themeColor="background1" w:themeShade="80"/>
                              </w:rPr>
                              <w:t>réer</w:t>
                            </w:r>
                            <w:proofErr w:type="gramEnd"/>
                            <w:r w:rsidR="00AB04DD" w:rsidRPr="00AB04DD">
                              <w:rPr>
                                <w:rFonts w:ascii="Tahoma" w:hAnsi="Tahoma" w:cs="Tahoma"/>
                                <w:color w:val="808080" w:themeColor="background1" w:themeShade="80"/>
                              </w:rPr>
                              <w:t xml:space="preserve"> son adresse mail</w:t>
                            </w:r>
                            <w:r>
                              <w:rPr>
                                <w:rFonts w:ascii="Tahoma" w:hAnsi="Tahoma" w:cs="Tahoma"/>
                                <w:color w:val="808080" w:themeColor="background1" w:themeShade="80"/>
                              </w:rPr>
                              <w:t>, j</w:t>
                            </w:r>
                            <w:r w:rsidR="00AB04DD" w:rsidRPr="00AB04DD">
                              <w:rPr>
                                <w:rFonts w:ascii="Tahoma" w:hAnsi="Tahoma" w:cs="Tahoma"/>
                                <w:color w:val="808080" w:themeColor="background1" w:themeShade="80"/>
                              </w:rPr>
                              <w:t xml:space="preserve">ouer avec des applis </w:t>
                            </w:r>
                            <w:proofErr w:type="spellStart"/>
                            <w:r w:rsidR="00AB04DD" w:rsidRPr="00AB04DD">
                              <w:rPr>
                                <w:rFonts w:ascii="Tahoma" w:hAnsi="Tahoma" w:cs="Tahoma"/>
                                <w:color w:val="808080" w:themeColor="background1" w:themeShade="80"/>
                              </w:rPr>
                              <w:t>Serious</w:t>
                            </w:r>
                            <w:proofErr w:type="spellEnd"/>
                            <w:r w:rsidR="00AB04DD" w:rsidRPr="00AB04DD">
                              <w:rPr>
                                <w:rFonts w:ascii="Tahoma" w:hAnsi="Tahoma" w:cs="Tahoma"/>
                                <w:color w:val="808080" w:themeColor="background1" w:themeShade="80"/>
                              </w:rPr>
                              <w:t xml:space="preserve"> </w:t>
                            </w:r>
                            <w:proofErr w:type="spellStart"/>
                            <w:r w:rsidR="00AB04DD" w:rsidRPr="00AB04DD">
                              <w:rPr>
                                <w:rFonts w:ascii="Tahoma" w:hAnsi="Tahoma" w:cs="Tahoma"/>
                                <w:color w:val="808080" w:themeColor="background1" w:themeShade="80"/>
                              </w:rPr>
                              <w:t>games</w:t>
                            </w:r>
                            <w:proofErr w:type="spellEnd"/>
                            <w:r>
                              <w:rPr>
                                <w:rFonts w:ascii="Tahoma" w:hAnsi="Tahoma" w:cs="Tahoma"/>
                                <w:color w:val="808080" w:themeColor="background1" w:themeShade="80"/>
                              </w:rPr>
                              <w:t>, c</w:t>
                            </w:r>
                            <w:r w:rsidR="00AB04DD" w:rsidRPr="00AB04DD">
                              <w:rPr>
                                <w:rFonts w:ascii="Tahoma" w:hAnsi="Tahoma" w:cs="Tahoma"/>
                                <w:color w:val="808080" w:themeColor="background1" w:themeShade="80"/>
                              </w:rPr>
                              <w:t>réer des tutos</w:t>
                            </w:r>
                            <w:r>
                              <w:rPr>
                                <w:rFonts w:ascii="Tahoma" w:hAnsi="Tahoma" w:cs="Tahoma"/>
                                <w:color w:val="808080" w:themeColor="background1" w:themeShade="80"/>
                              </w:rPr>
                              <w:t>, u</w:t>
                            </w:r>
                            <w:r w:rsidR="00AB04DD">
                              <w:rPr>
                                <w:rFonts w:ascii="Tahoma" w:hAnsi="Tahoma" w:cs="Tahoma"/>
                                <w:color w:val="808080" w:themeColor="background1" w:themeShade="80"/>
                              </w:rPr>
                              <w:t>tiliser un tableau numé</w:t>
                            </w:r>
                            <w:r w:rsidR="00AB04DD" w:rsidRPr="00AB04DD">
                              <w:rPr>
                                <w:rFonts w:ascii="Tahoma" w:hAnsi="Tahoma" w:cs="Tahoma"/>
                                <w:color w:val="808080" w:themeColor="background1" w:themeShade="80"/>
                              </w:rPr>
                              <w:t>rique de compétences</w:t>
                            </w:r>
                            <w:r>
                              <w:rPr>
                                <w:rFonts w:ascii="Tahoma" w:hAnsi="Tahoma" w:cs="Tahoma"/>
                                <w:color w:val="808080" w:themeColor="background1" w:themeShade="80"/>
                              </w:rPr>
                              <w:t xml:space="preserve"> et plein d’autres choses encore</w:t>
                            </w:r>
                            <w:r w:rsidR="00AB04DD">
                              <w:rPr>
                                <w:rFonts w:ascii="Tahoma" w:hAnsi="Tahoma" w:cs="Tahoma"/>
                                <w:color w:val="808080" w:themeColor="background1"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9BC9B" id="Parallélogramme 25" o:spid="_x0000_s1035" type="#_x0000_t7" style="position:absolute;left:0;text-align:left;margin-left:67.75pt;margin-top:15.9pt;width:413.35pt;height:10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" adj="1341" filled="f" strokecolor="#92d050" strokeweight="1pt">
                <v:textbox>
                  <w:txbxContent>
                    <w:p w:rsidR="007B3F26" w:rsidRDefault="007B3F26" w:rsidP="00AB04DD">
                      <w:pPr>
                        <w:spacing w:after="0"/>
                        <w:jc w:val="center"/>
                        <w:rPr>
                          <w:rFonts w:ascii="Tahoma" w:hAnsi="Tahoma" w:cs="Tahoma"/>
                          <w:color w:val="808080" w:themeColor="background1" w:themeShade="80"/>
                        </w:rPr>
                      </w:pPr>
                      <w:r>
                        <w:rPr>
                          <w:rFonts w:ascii="Tahoma" w:hAnsi="Tahoma" w:cs="Tahoma"/>
                          <w:color w:val="808080" w:themeColor="background1" w:themeShade="80"/>
                        </w:rPr>
                        <w:t>Pour exemples :</w:t>
                      </w:r>
                    </w:p>
                    <w:p w:rsidR="00AB04DD" w:rsidRPr="00DD2800" w:rsidRDefault="007B3F26" w:rsidP="00AB04DD">
                      <w:pPr>
                        <w:spacing w:after="0"/>
                        <w:jc w:val="center"/>
                        <w:rPr>
                          <w:color w:val="808080" w:themeColor="background1" w:themeShade="80"/>
                        </w:rPr>
                      </w:pPr>
                      <w:r>
                        <w:rPr>
                          <w:rFonts w:ascii="Tahoma" w:hAnsi="Tahoma" w:cs="Tahoma"/>
                          <w:color w:val="808080" w:themeColor="background1" w:themeShade="80"/>
                        </w:rPr>
                        <w:t>c</w:t>
                      </w:r>
                      <w:r w:rsidR="00AB04DD" w:rsidRPr="00AB04DD">
                        <w:rPr>
                          <w:rFonts w:ascii="Tahoma" w:hAnsi="Tahoma" w:cs="Tahoma"/>
                          <w:color w:val="808080" w:themeColor="background1" w:themeShade="80"/>
                        </w:rPr>
                        <w:t>réer son adresse mail</w:t>
                      </w:r>
                      <w:r>
                        <w:rPr>
                          <w:rFonts w:ascii="Tahoma" w:hAnsi="Tahoma" w:cs="Tahoma"/>
                          <w:color w:val="808080" w:themeColor="background1" w:themeShade="80"/>
                        </w:rPr>
                        <w:t>, j</w:t>
                      </w:r>
                      <w:r w:rsidR="00AB04DD" w:rsidRPr="00AB04DD">
                        <w:rPr>
                          <w:rFonts w:ascii="Tahoma" w:hAnsi="Tahoma" w:cs="Tahoma"/>
                          <w:color w:val="808080" w:themeColor="background1" w:themeShade="80"/>
                        </w:rPr>
                        <w:t xml:space="preserve">ouer avec des applis </w:t>
                      </w:r>
                      <w:proofErr w:type="spellStart"/>
                      <w:r w:rsidR="00AB04DD" w:rsidRPr="00AB04DD">
                        <w:rPr>
                          <w:rFonts w:ascii="Tahoma" w:hAnsi="Tahoma" w:cs="Tahoma"/>
                          <w:color w:val="808080" w:themeColor="background1" w:themeShade="80"/>
                        </w:rPr>
                        <w:t>Serious</w:t>
                      </w:r>
                      <w:proofErr w:type="spellEnd"/>
                      <w:r w:rsidR="00AB04DD" w:rsidRPr="00AB04DD">
                        <w:rPr>
                          <w:rFonts w:ascii="Tahoma" w:hAnsi="Tahoma" w:cs="Tahoma"/>
                          <w:color w:val="808080" w:themeColor="background1" w:themeShade="80"/>
                        </w:rPr>
                        <w:t xml:space="preserve"> </w:t>
                      </w:r>
                      <w:proofErr w:type="spellStart"/>
                      <w:r w:rsidR="00AB04DD" w:rsidRPr="00AB04DD">
                        <w:rPr>
                          <w:rFonts w:ascii="Tahoma" w:hAnsi="Tahoma" w:cs="Tahoma"/>
                          <w:color w:val="808080" w:themeColor="background1" w:themeShade="80"/>
                        </w:rPr>
                        <w:t>games</w:t>
                      </w:r>
                      <w:proofErr w:type="spellEnd"/>
                      <w:r>
                        <w:rPr>
                          <w:rFonts w:ascii="Tahoma" w:hAnsi="Tahoma" w:cs="Tahoma"/>
                          <w:color w:val="808080" w:themeColor="background1" w:themeShade="80"/>
                        </w:rPr>
                        <w:t>, c</w:t>
                      </w:r>
                      <w:r w:rsidR="00AB04DD" w:rsidRPr="00AB04DD">
                        <w:rPr>
                          <w:rFonts w:ascii="Tahoma" w:hAnsi="Tahoma" w:cs="Tahoma"/>
                          <w:color w:val="808080" w:themeColor="background1" w:themeShade="80"/>
                        </w:rPr>
                        <w:t>réer des tutos</w:t>
                      </w:r>
                      <w:r>
                        <w:rPr>
                          <w:rFonts w:ascii="Tahoma" w:hAnsi="Tahoma" w:cs="Tahoma"/>
                          <w:color w:val="808080" w:themeColor="background1" w:themeShade="80"/>
                        </w:rPr>
                        <w:t>, u</w:t>
                      </w:r>
                      <w:r w:rsidR="00AB04DD">
                        <w:rPr>
                          <w:rFonts w:ascii="Tahoma" w:hAnsi="Tahoma" w:cs="Tahoma"/>
                          <w:color w:val="808080" w:themeColor="background1" w:themeShade="80"/>
                        </w:rPr>
                        <w:t>tiliser un tableau numé</w:t>
                      </w:r>
                      <w:r w:rsidR="00AB04DD" w:rsidRPr="00AB04DD">
                        <w:rPr>
                          <w:rFonts w:ascii="Tahoma" w:hAnsi="Tahoma" w:cs="Tahoma"/>
                          <w:color w:val="808080" w:themeColor="background1" w:themeShade="80"/>
                        </w:rPr>
                        <w:t>rique de compétences</w:t>
                      </w:r>
                      <w:r>
                        <w:rPr>
                          <w:rFonts w:ascii="Tahoma" w:hAnsi="Tahoma" w:cs="Tahoma"/>
                          <w:color w:val="808080" w:themeColor="background1" w:themeShade="80"/>
                        </w:rPr>
                        <w:t xml:space="preserve"> et plein d’autres choses encore</w:t>
                      </w:r>
                      <w:r w:rsidR="00AB04DD">
                        <w:rPr>
                          <w:rFonts w:ascii="Tahoma" w:hAnsi="Tahoma" w:cs="Tahoma"/>
                          <w:color w:val="808080" w:themeColor="background1" w:themeShade="80"/>
                        </w:rPr>
                        <w:t>…</w:t>
                      </w:r>
                    </w:p>
                  </w:txbxContent>
                </v:textbox>
              </v:shape>
            </w:pict>
          </mc:Fallback>
        </mc:AlternateContent>
      </w:r>
    </w:p>
    <w:p w:rsidR="00AB04DD" w:rsidRDefault="00AB04DD" w:rsidP="00D75304">
      <w:pPr>
        <w:rPr>
          <w:rFonts w:ascii="Tahoma" w:hAnsi="Tahoma" w:cs="Tahoma"/>
        </w:rPr>
      </w:pPr>
    </w:p>
    <w:p w:rsidR="00AB04DD" w:rsidRDefault="00AB04DD" w:rsidP="00D75304">
      <w:pPr>
        <w:rPr>
          <w:rFonts w:ascii="Tahoma" w:hAnsi="Tahoma" w:cs="Tahoma"/>
        </w:rPr>
      </w:pPr>
    </w:p>
    <w:p w:rsidR="00AB04DD" w:rsidRDefault="00AB04DD" w:rsidP="00D75304">
      <w:pPr>
        <w:rPr>
          <w:rFonts w:ascii="Tahoma" w:hAnsi="Tahoma" w:cs="Tahoma"/>
        </w:rPr>
      </w:pPr>
    </w:p>
    <w:p w:rsidR="00AB04DD" w:rsidRDefault="00AB04DD" w:rsidP="00D75304">
      <w:pPr>
        <w:rPr>
          <w:rFonts w:ascii="Tahoma" w:hAnsi="Tahoma" w:cs="Tahoma"/>
        </w:rPr>
      </w:pPr>
    </w:p>
    <w:p w:rsidR="00AB04DD" w:rsidRDefault="00AB04DD" w:rsidP="00D75304">
      <w:pPr>
        <w:rPr>
          <w:rFonts w:ascii="Tahoma" w:hAnsi="Tahoma" w:cs="Tahoma"/>
        </w:rPr>
      </w:pPr>
    </w:p>
    <w:p w:rsidR="00AB04DD" w:rsidRDefault="00AB04DD" w:rsidP="00D75304">
      <w:pPr>
        <w:rPr>
          <w:rFonts w:ascii="Tahoma" w:hAnsi="Tahoma" w:cs="Tahoma"/>
        </w:rPr>
      </w:pPr>
      <w:r w:rsidRPr="00AB04DD">
        <w:rPr>
          <w:rFonts w:ascii="Tahoma" w:hAnsi="Tahoma" w:cs="Tahoma"/>
          <w:noProof/>
          <w:lang w:eastAsia="fr-FR"/>
        </w:rPr>
        <mc:AlternateContent>
          <mc:Choice Requires="wps">
            <w:drawing>
              <wp:anchor distT="0" distB="0" distL="114300" distR="114300" simplePos="0" relativeHeight="251706368" behindDoc="0" locked="0" layoutInCell="1" allowOverlap="1" wp14:anchorId="60DE2A7B" wp14:editId="461093D0">
                <wp:simplePos x="0" y="0"/>
                <wp:positionH relativeFrom="column">
                  <wp:posOffset>-53975</wp:posOffset>
                </wp:positionH>
                <wp:positionV relativeFrom="paragraph">
                  <wp:posOffset>147774</wp:posOffset>
                </wp:positionV>
                <wp:extent cx="2546717" cy="613864"/>
                <wp:effectExtent l="19050" t="0" r="44450" b="15240"/>
                <wp:wrapNone/>
                <wp:docPr id="28" name="Parallélogramme 28"/>
                <wp:cNvGraphicFramePr/>
                <a:graphic xmlns:a="http://schemas.openxmlformats.org/drawingml/2006/main">
                  <a:graphicData uri="http://schemas.microsoft.com/office/word/2010/wordprocessingShape">
                    <wps:wsp>
                      <wps:cNvSpPr/>
                      <wps:spPr>
                        <a:xfrm>
                          <a:off x="0" y="0"/>
                          <a:ext cx="2546717" cy="613864"/>
                        </a:xfrm>
                        <a:prstGeom prst="parallelogram">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Pr="00395B69" w:rsidRDefault="00AB04DD" w:rsidP="00AB04DD">
                            <w:pPr>
                              <w:spacing w:after="0"/>
                              <w:jc w:val="center"/>
                              <w:rPr>
                                <w:b/>
                                <w:color w:val="FFFFFF" w:themeColor="background1"/>
                              </w:rPr>
                            </w:pPr>
                            <w:r>
                              <w:rPr>
                                <w:rFonts w:ascii="Tahoma" w:hAnsi="Tahoma" w:cs="Tahoma"/>
                                <w:b/>
                                <w:color w:val="FFFFFF" w:themeColor="background1"/>
                              </w:rPr>
                              <w:t>Pour faciliter le numérique pour tous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DE2A7B" id="Parallélogramme 28" o:spid="_x0000_s1036" type="#_x0000_t7" style="position:absolute;margin-left:-4.25pt;margin-top:11.65pt;width:200.55pt;height:4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" adj="1302" fillcolor="#92d050" strokecolor="#92d050" strokeweight="1pt">
                <v:textbox>
                  <w:txbxContent>
                    <w:p w:rsidR="00AB04DD" w:rsidRPr="00395B69" w:rsidRDefault="00AB04DD" w:rsidP="00AB04DD">
                      <w:pPr>
                        <w:spacing w:after="0"/>
                        <w:jc w:val="center"/>
                        <w:rPr>
                          <w:b/>
                          <w:color w:val="FFFFFF" w:themeColor="background1"/>
                        </w:rPr>
                      </w:pPr>
                      <w:r>
                        <w:rPr>
                          <w:rFonts w:ascii="Tahoma" w:hAnsi="Tahoma" w:cs="Tahoma"/>
                          <w:b/>
                          <w:color w:val="FFFFFF" w:themeColor="background1"/>
                        </w:rPr>
                        <w:t>Pour faciliter le numérique pour tous</w:t>
                      </w:r>
                    </w:p>
                  </w:txbxContent>
                </v:textbox>
              </v:shape>
            </w:pict>
          </mc:Fallback>
        </mc:AlternateContent>
      </w:r>
    </w:p>
    <w:p w:rsidR="00AB04DD" w:rsidRDefault="00AB04DD" w:rsidP="00D75304">
      <w:pPr>
        <w:rPr>
          <w:rFonts w:ascii="Tahoma" w:hAnsi="Tahoma" w:cs="Tahoma"/>
        </w:rPr>
      </w:pPr>
    </w:p>
    <w:p w:rsidR="00AB04DD" w:rsidRDefault="00AB04DD" w:rsidP="00D75304">
      <w:pPr>
        <w:rPr>
          <w:rFonts w:ascii="Tahoma" w:hAnsi="Tahoma" w:cs="Tahoma"/>
        </w:rPr>
      </w:pPr>
      <w:r w:rsidRPr="00AB04DD">
        <w:rPr>
          <w:rFonts w:ascii="Tahoma" w:hAnsi="Tahoma" w:cs="Tahoma"/>
          <w:noProof/>
          <w:lang w:eastAsia="fr-FR"/>
        </w:rPr>
        <mc:AlternateContent>
          <mc:Choice Requires="wps">
            <w:drawing>
              <wp:anchor distT="0" distB="0" distL="114300" distR="114300" simplePos="0" relativeHeight="251705344" behindDoc="0" locked="0" layoutInCell="1" allowOverlap="1" wp14:anchorId="03ECA21B" wp14:editId="28138E1F">
                <wp:simplePos x="0" y="0"/>
                <wp:positionH relativeFrom="column">
                  <wp:posOffset>-203200</wp:posOffset>
                </wp:positionH>
                <wp:positionV relativeFrom="paragraph">
                  <wp:posOffset>194764</wp:posOffset>
                </wp:positionV>
                <wp:extent cx="2743200" cy="574765"/>
                <wp:effectExtent l="19050" t="0" r="38100" b="15875"/>
                <wp:wrapNone/>
                <wp:docPr id="27" name="Parallélogramme 27"/>
                <wp:cNvGraphicFramePr/>
                <a:graphic xmlns:a="http://schemas.openxmlformats.org/drawingml/2006/main">
                  <a:graphicData uri="http://schemas.microsoft.com/office/word/2010/wordprocessingShape">
                    <wps:wsp>
                      <wps:cNvSpPr/>
                      <wps:spPr>
                        <a:xfrm>
                          <a:off x="0" y="0"/>
                          <a:ext cx="2743200" cy="574765"/>
                        </a:xfrm>
                        <a:prstGeom prst="parallelogram">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Pr="00DD2800" w:rsidRDefault="00AB04DD" w:rsidP="00AB04DD">
                            <w:pPr>
                              <w:spacing w:after="0"/>
                              <w:jc w:val="center"/>
                              <w:rPr>
                                <w:color w:val="808080" w:themeColor="background1" w:themeShade="80"/>
                              </w:rPr>
                            </w:pPr>
                            <w:r>
                              <w:rPr>
                                <w:rFonts w:ascii="Tahoma" w:hAnsi="Tahoma" w:cs="Tahoma"/>
                                <w:color w:val="808080" w:themeColor="background1" w:themeShade="80"/>
                              </w:rPr>
                              <w:t xml:space="preserve">Concours du réseau des Juniors Entreprises INSA – Hackathon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ECA21B" id="Parallélogramme 27" o:spid="_x0000_s1037" type="#_x0000_t7" style="position:absolute;margin-left:-16pt;margin-top:15.35pt;width:3in;height:4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" adj="1131" filled="f" strokecolor="#92d050" strokeweight="1pt">
                <v:textbox>
                  <w:txbxContent>
                    <w:p w:rsidR="00AB04DD" w:rsidRPr="00DD2800" w:rsidRDefault="00AB04DD" w:rsidP="00AB04DD">
                      <w:pPr>
                        <w:spacing w:after="0"/>
                        <w:jc w:val="center"/>
                        <w:rPr>
                          <w:color w:val="808080" w:themeColor="background1" w:themeShade="80"/>
                        </w:rPr>
                      </w:pPr>
                      <w:r>
                        <w:rPr>
                          <w:rFonts w:ascii="Tahoma" w:hAnsi="Tahoma" w:cs="Tahoma"/>
                          <w:color w:val="808080" w:themeColor="background1" w:themeShade="80"/>
                        </w:rPr>
                        <w:t xml:space="preserve">Concours du réseau des Juniors Entreprises INSA – Hackathon </w:t>
                      </w:r>
                    </w:p>
                  </w:txbxContent>
                </v:textbox>
              </v:shape>
            </w:pict>
          </mc:Fallback>
        </mc:AlternateContent>
      </w:r>
    </w:p>
    <w:p w:rsidR="00AB04DD" w:rsidRDefault="00AB04DD" w:rsidP="00D75304">
      <w:pPr>
        <w:rPr>
          <w:rFonts w:ascii="Tahoma" w:hAnsi="Tahoma" w:cs="Tahoma"/>
        </w:rPr>
      </w:pPr>
      <w:r w:rsidRPr="00AB04DD">
        <w:rPr>
          <w:rFonts w:ascii="Tahoma" w:hAnsi="Tahoma" w:cs="Tahoma"/>
          <w:noProof/>
          <w:lang w:eastAsia="fr-FR"/>
        </w:rPr>
        <mc:AlternateContent>
          <mc:Choice Requires="wps">
            <w:drawing>
              <wp:anchor distT="0" distB="0" distL="114300" distR="114300" simplePos="0" relativeHeight="251709440" behindDoc="0" locked="0" layoutInCell="1" allowOverlap="1" wp14:anchorId="5A79F4AF" wp14:editId="13ACB240">
                <wp:simplePos x="0" y="0"/>
                <wp:positionH relativeFrom="column">
                  <wp:posOffset>3207385</wp:posOffset>
                </wp:positionH>
                <wp:positionV relativeFrom="paragraph">
                  <wp:posOffset>153398</wp:posOffset>
                </wp:positionV>
                <wp:extent cx="2546717" cy="613864"/>
                <wp:effectExtent l="19050" t="0" r="44450" b="15240"/>
                <wp:wrapNone/>
                <wp:docPr id="30" name="Parallélogramme 30"/>
                <wp:cNvGraphicFramePr/>
                <a:graphic xmlns:a="http://schemas.openxmlformats.org/drawingml/2006/main">
                  <a:graphicData uri="http://schemas.microsoft.com/office/word/2010/wordprocessingShape">
                    <wps:wsp>
                      <wps:cNvSpPr/>
                      <wps:spPr>
                        <a:xfrm>
                          <a:off x="0" y="0"/>
                          <a:ext cx="2546717" cy="613864"/>
                        </a:xfrm>
                        <a:prstGeom prst="parallelogram">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Pr="00395B69" w:rsidRDefault="00AB04DD" w:rsidP="00AB04DD">
                            <w:pPr>
                              <w:spacing w:after="0"/>
                              <w:jc w:val="center"/>
                              <w:rPr>
                                <w:b/>
                                <w:color w:val="FFFFFF" w:themeColor="background1"/>
                              </w:rPr>
                            </w:pPr>
                            <w:r>
                              <w:rPr>
                                <w:rFonts w:ascii="Tahoma" w:hAnsi="Tahoma" w:cs="Tahoma"/>
                                <w:b/>
                                <w:color w:val="FFFFFF" w:themeColor="background1"/>
                              </w:rPr>
                              <w:t>Pour repartir avec un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79F4AF" id="Parallélogramme 30" o:spid="_x0000_s1038" type="#_x0000_t7" style="position:absolute;margin-left:252.55pt;margin-top:12.1pt;width:200.55pt;height:4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" adj="1302" fillcolor="#92d050" strokecolor="#92d050" strokeweight="1pt">
                <v:textbox>
                  <w:txbxContent>
                    <w:p w:rsidR="00AB04DD" w:rsidRPr="00395B69" w:rsidRDefault="00AB04DD" w:rsidP="00AB04DD">
                      <w:pPr>
                        <w:spacing w:after="0"/>
                        <w:jc w:val="center"/>
                        <w:rPr>
                          <w:b/>
                          <w:color w:val="FFFFFF" w:themeColor="background1"/>
                        </w:rPr>
                      </w:pPr>
                      <w:r>
                        <w:rPr>
                          <w:rFonts w:ascii="Tahoma" w:hAnsi="Tahoma" w:cs="Tahoma"/>
                          <w:b/>
                          <w:color w:val="FFFFFF" w:themeColor="background1"/>
                        </w:rPr>
                        <w:t>Pour repartir avec un plan d’actions</w:t>
                      </w:r>
                    </w:p>
                  </w:txbxContent>
                </v:textbox>
              </v:shape>
            </w:pict>
          </mc:Fallback>
        </mc:AlternateContent>
      </w:r>
    </w:p>
    <w:p w:rsidR="00AB04DD" w:rsidRDefault="00AB04DD" w:rsidP="00D75304">
      <w:pPr>
        <w:rPr>
          <w:rFonts w:ascii="Tahoma" w:hAnsi="Tahoma" w:cs="Tahoma"/>
        </w:rPr>
      </w:pPr>
    </w:p>
    <w:p w:rsidR="00AB04DD" w:rsidRDefault="00AB04DD" w:rsidP="00D75304">
      <w:pPr>
        <w:rPr>
          <w:rFonts w:ascii="Tahoma" w:hAnsi="Tahoma" w:cs="Tahoma"/>
        </w:rPr>
      </w:pPr>
      <w:r w:rsidRPr="00AB04DD">
        <w:rPr>
          <w:rFonts w:ascii="Tahoma" w:hAnsi="Tahoma" w:cs="Tahoma"/>
          <w:noProof/>
          <w:lang w:eastAsia="fr-FR"/>
        </w:rPr>
        <mc:AlternateContent>
          <mc:Choice Requires="wps">
            <w:drawing>
              <wp:anchor distT="0" distB="0" distL="114300" distR="114300" simplePos="0" relativeHeight="251708416" behindDoc="0" locked="0" layoutInCell="1" allowOverlap="1" wp14:anchorId="432A930E" wp14:editId="53586A8F">
                <wp:simplePos x="0" y="0"/>
                <wp:positionH relativeFrom="column">
                  <wp:posOffset>3058160</wp:posOffset>
                </wp:positionH>
                <wp:positionV relativeFrom="paragraph">
                  <wp:posOffset>200388</wp:posOffset>
                </wp:positionV>
                <wp:extent cx="2743200" cy="574765"/>
                <wp:effectExtent l="19050" t="0" r="38100" b="15875"/>
                <wp:wrapNone/>
                <wp:docPr id="29" name="Parallélogramme 29"/>
                <wp:cNvGraphicFramePr/>
                <a:graphic xmlns:a="http://schemas.openxmlformats.org/drawingml/2006/main">
                  <a:graphicData uri="http://schemas.microsoft.com/office/word/2010/wordprocessingShape">
                    <wps:wsp>
                      <wps:cNvSpPr/>
                      <wps:spPr>
                        <a:xfrm>
                          <a:off x="0" y="0"/>
                          <a:ext cx="2743200" cy="574765"/>
                        </a:xfrm>
                        <a:prstGeom prst="parallelogram">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4DD" w:rsidRPr="00DD2800" w:rsidRDefault="00AB04DD" w:rsidP="00AB04DD">
                            <w:pPr>
                              <w:spacing w:after="0"/>
                              <w:jc w:val="center"/>
                              <w:rPr>
                                <w:color w:val="808080" w:themeColor="background1" w:themeShade="80"/>
                              </w:rPr>
                            </w:pPr>
                            <w:r>
                              <w:rPr>
                                <w:rFonts w:ascii="Tahoma" w:hAnsi="Tahoma" w:cs="Tahoma"/>
                                <w:color w:val="808080" w:themeColor="background1" w:themeShade="80"/>
                              </w:rPr>
                              <w:t xml:space="preserve">Des solutions intuitives de 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2A930E" id="Parallélogramme 29" o:spid="_x0000_s1039" type="#_x0000_t7" style="position:absolute;margin-left:240.8pt;margin-top:15.8pt;width:3in;height:4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" adj="1131" filled="f" strokecolor="#92d050" strokeweight="1pt">
                <v:textbox>
                  <w:txbxContent>
                    <w:p w:rsidR="00AB04DD" w:rsidRPr="00DD2800" w:rsidRDefault="00AB04DD" w:rsidP="00AB04DD">
                      <w:pPr>
                        <w:spacing w:after="0"/>
                        <w:jc w:val="center"/>
                        <w:rPr>
                          <w:color w:val="808080" w:themeColor="background1" w:themeShade="80"/>
                        </w:rPr>
                      </w:pPr>
                      <w:r>
                        <w:rPr>
                          <w:rFonts w:ascii="Tahoma" w:hAnsi="Tahoma" w:cs="Tahoma"/>
                          <w:color w:val="808080" w:themeColor="background1" w:themeShade="80"/>
                        </w:rPr>
                        <w:t xml:space="preserve">Des solutions intuitives de formation </w:t>
                      </w:r>
                    </w:p>
                  </w:txbxContent>
                </v:textbox>
              </v:shape>
            </w:pict>
          </mc:Fallback>
        </mc:AlternateContent>
      </w:r>
    </w:p>
    <w:p w:rsidR="00AB04DD" w:rsidRDefault="00AB04DD" w:rsidP="00D75304">
      <w:pPr>
        <w:rPr>
          <w:rFonts w:ascii="Tahoma" w:hAnsi="Tahoma" w:cs="Tahoma"/>
        </w:rPr>
      </w:pPr>
    </w:p>
    <w:p w:rsidR="00AB04DD" w:rsidRDefault="00AB04DD" w:rsidP="00D75304">
      <w:pPr>
        <w:rPr>
          <w:rFonts w:ascii="Tahoma" w:hAnsi="Tahoma" w:cs="Tahoma"/>
        </w:rPr>
      </w:pPr>
    </w:p>
    <w:p w:rsidR="003A4EFF" w:rsidRDefault="003A4EFF" w:rsidP="000762B2">
      <w:pPr>
        <w:rPr>
          <w:rFonts w:ascii="Tahoma" w:hAnsi="Tahoma" w:cs="Tahoma"/>
        </w:rPr>
      </w:pPr>
    </w:p>
    <w:p w:rsidR="003A4EFF" w:rsidRDefault="003A4EFF">
      <w:pPr>
        <w:rPr>
          <w:rFonts w:ascii="Tahoma" w:hAnsi="Tahoma" w:cs="Tahoma"/>
        </w:rPr>
      </w:pPr>
      <w:r>
        <w:rPr>
          <w:rFonts w:ascii="Tahoma" w:hAnsi="Tahoma" w:cs="Tahoma"/>
        </w:rPr>
        <w:br w:type="page"/>
      </w:r>
    </w:p>
    <w:p w:rsidR="00B022BA" w:rsidRPr="0025447F" w:rsidRDefault="000F6540" w:rsidP="00B022BA">
      <w:pPr>
        <w:pStyle w:val="Titre1"/>
        <w:shd w:val="clear" w:color="auto" w:fill="ED7D31" w:themeFill="accent2"/>
        <w:rPr>
          <w:rFonts w:ascii="Tahoma" w:hAnsi="Tahoma" w:cs="Tahoma"/>
          <w:color w:val="FFFFFF" w:themeColor="background1"/>
        </w:rPr>
      </w:pPr>
      <w:bookmarkStart w:id="5" w:name="_Toc96607217"/>
      <w:r w:rsidRPr="000F6540">
        <w:rPr>
          <w:rFonts w:ascii="Tahoma" w:hAnsi="Tahoma" w:cs="Tahoma"/>
        </w:rPr>
        <w:lastRenderedPageBreak/>
        <w:drawing>
          <wp:anchor distT="0" distB="0" distL="114300" distR="114300" simplePos="0" relativeHeight="251721728" behindDoc="1" locked="0" layoutInCell="1" allowOverlap="1">
            <wp:simplePos x="0" y="0"/>
            <wp:positionH relativeFrom="column">
              <wp:posOffset>94891</wp:posOffset>
            </wp:positionH>
            <wp:positionV relativeFrom="paragraph">
              <wp:posOffset>452203</wp:posOffset>
            </wp:positionV>
            <wp:extent cx="5840730" cy="8254365"/>
            <wp:effectExtent l="0" t="0" r="7620" b="0"/>
            <wp:wrapTight wrapText="bothSides">
              <wp:wrapPolygon edited="0">
                <wp:start x="0" y="0"/>
                <wp:lineTo x="0" y="21535"/>
                <wp:lineTo x="21558" y="21535"/>
                <wp:lineTo x="21558" y="0"/>
                <wp:lineTo x="0" y="0"/>
              </wp:wrapPolygon>
            </wp:wrapTight>
            <wp:docPr id="8" name="Image 8" descr="X:\4 - Pôle Evénements\2022 (mai) - Assises en Normandie\Communication\Assises Différent et Compétent Programme prévisionnel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4 - Pôle Evénements\2022 (mai) - Assises en Normandie\Communication\Assises Différent et Compétent Programme prévisionnel V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730" cy="825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BA">
        <w:rPr>
          <w:rFonts w:ascii="Tahoma" w:hAnsi="Tahoma" w:cs="Tahoma"/>
          <w:color w:val="FFFFFF" w:themeColor="background1"/>
        </w:rPr>
        <w:t>Le programme prévisionnel</w:t>
      </w:r>
      <w:bookmarkEnd w:id="5"/>
    </w:p>
    <w:p w:rsidR="003A4EFF" w:rsidRDefault="003A4EFF" w:rsidP="000762B2">
      <w:pPr>
        <w:rPr>
          <w:rFonts w:ascii="Tahoma" w:hAnsi="Tahoma" w:cs="Tahoma"/>
        </w:rPr>
      </w:pPr>
    </w:p>
    <w:p w:rsidR="003A4EFF" w:rsidRDefault="003A4EFF">
      <w:pPr>
        <w:rPr>
          <w:rFonts w:ascii="Tahoma" w:hAnsi="Tahoma" w:cs="Tahoma"/>
        </w:rPr>
      </w:pPr>
      <w:r>
        <w:rPr>
          <w:rFonts w:ascii="Tahoma" w:hAnsi="Tahoma" w:cs="Tahoma"/>
        </w:rPr>
        <w:br w:type="page"/>
      </w:r>
    </w:p>
    <w:p w:rsidR="000762B2" w:rsidRPr="0025447F" w:rsidRDefault="000762B2" w:rsidP="000762B2">
      <w:pPr>
        <w:pStyle w:val="Titre1"/>
        <w:shd w:val="clear" w:color="auto" w:fill="ED7D31" w:themeFill="accent2"/>
        <w:rPr>
          <w:rFonts w:ascii="Tahoma" w:hAnsi="Tahoma" w:cs="Tahoma"/>
          <w:color w:val="FFFFFF" w:themeColor="background1"/>
        </w:rPr>
      </w:pPr>
      <w:bookmarkStart w:id="6" w:name="_Toc96607218"/>
      <w:r w:rsidRPr="0025447F">
        <w:rPr>
          <w:rFonts w:ascii="Tahoma" w:hAnsi="Tahoma" w:cs="Tahoma"/>
          <w:color w:val="FFFFFF" w:themeColor="background1"/>
        </w:rPr>
        <w:lastRenderedPageBreak/>
        <w:t>Une organisation collaborative</w:t>
      </w:r>
      <w:bookmarkEnd w:id="6"/>
    </w:p>
    <w:p w:rsidR="001B6F97" w:rsidRPr="0025447F" w:rsidRDefault="001B6F97" w:rsidP="00826294">
      <w:pPr>
        <w:jc w:val="both"/>
        <w:rPr>
          <w:rFonts w:ascii="Tahoma" w:hAnsi="Tahoma" w:cs="Tahoma"/>
          <w:b/>
          <w:color w:val="ED7D31" w:themeColor="accent2"/>
        </w:rPr>
      </w:pPr>
      <w:r w:rsidRPr="0025447F">
        <w:rPr>
          <w:rFonts w:ascii="Tahoma" w:hAnsi="Tahoma" w:cs="Tahoma"/>
          <w:b/>
          <w:color w:val="ED7D31" w:themeColor="accent2"/>
        </w:rPr>
        <w:t>Un événement porté par l’association nationale…</w:t>
      </w:r>
    </w:p>
    <w:p w:rsidR="00826294" w:rsidRPr="0025447F" w:rsidRDefault="001B6F97" w:rsidP="00826294">
      <w:pPr>
        <w:jc w:val="both"/>
        <w:rPr>
          <w:rFonts w:ascii="Tahoma" w:hAnsi="Tahoma" w:cs="Tahoma"/>
        </w:rPr>
      </w:pPr>
      <w:r w:rsidRPr="0025447F">
        <w:rPr>
          <w:rFonts w:ascii="Tahoma" w:hAnsi="Tahoma" w:cs="Tahoma"/>
          <w:noProof/>
          <w:lang w:eastAsia="fr-FR"/>
        </w:rPr>
        <w:drawing>
          <wp:anchor distT="0" distB="0" distL="114300" distR="114300" simplePos="0" relativeHeight="251671552" behindDoc="0" locked="0" layoutInCell="1" allowOverlap="1">
            <wp:simplePos x="0" y="0"/>
            <wp:positionH relativeFrom="column">
              <wp:posOffset>-2540</wp:posOffset>
            </wp:positionH>
            <wp:positionV relativeFrom="paragraph">
              <wp:posOffset>58420</wp:posOffset>
            </wp:positionV>
            <wp:extent cx="959485" cy="981075"/>
            <wp:effectExtent l="0" t="0" r="0" b="9525"/>
            <wp:wrapTight wrapText="bothSides">
              <wp:wrapPolygon edited="0">
                <wp:start x="0" y="0"/>
                <wp:lineTo x="0" y="21390"/>
                <wp:lineTo x="21014" y="21390"/>
                <wp:lineTo x="2101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DCR -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9485" cy="981075"/>
                    </a:xfrm>
                    <a:prstGeom prst="rect">
                      <a:avLst/>
                    </a:prstGeom>
                  </pic:spPr>
                </pic:pic>
              </a:graphicData>
            </a:graphic>
            <wp14:sizeRelH relativeFrom="margin">
              <wp14:pctWidth>0</wp14:pctWidth>
            </wp14:sizeRelH>
            <wp14:sizeRelV relativeFrom="margin">
              <wp14:pctHeight>0</wp14:pctHeight>
            </wp14:sizeRelV>
          </wp:anchor>
        </w:drawing>
      </w:r>
      <w:r w:rsidR="00826294" w:rsidRPr="0025447F">
        <w:rPr>
          <w:rFonts w:ascii="Tahoma" w:hAnsi="Tahoma" w:cs="Tahoma"/>
        </w:rPr>
        <w:t xml:space="preserve">Différent et Compétent est un dispositif de reconnaissance des compétences professionnelles des personnes en situation de fragilité. Il ouvre une nouvelle voie </w:t>
      </w:r>
      <w:r w:rsidR="004F64D0" w:rsidRPr="0025447F">
        <w:rPr>
          <w:rFonts w:ascii="Tahoma" w:hAnsi="Tahoma" w:cs="Tahoma"/>
        </w:rPr>
        <w:t xml:space="preserve">sur le concept </w:t>
      </w:r>
      <w:r w:rsidR="00826294" w:rsidRPr="0025447F">
        <w:rPr>
          <w:rFonts w:ascii="Tahoma" w:hAnsi="Tahoma" w:cs="Tahoma"/>
        </w:rPr>
        <w:t xml:space="preserve">d’évaluation positive, pour rendre accessible la reconnaissance des compétences à tous ceux qui ne peuvent accéder à un diplôme par </w:t>
      </w:r>
      <w:r w:rsidR="00B849A2" w:rsidRPr="0025447F">
        <w:rPr>
          <w:rFonts w:ascii="Tahoma" w:hAnsi="Tahoma" w:cs="Tahoma"/>
        </w:rPr>
        <w:t>l</w:t>
      </w:r>
      <w:r w:rsidR="001B2882" w:rsidRPr="0025447F">
        <w:rPr>
          <w:rFonts w:ascii="Tahoma" w:hAnsi="Tahoma" w:cs="Tahoma"/>
        </w:rPr>
        <w:t>e</w:t>
      </w:r>
      <w:r w:rsidR="00B849A2" w:rsidRPr="0025447F">
        <w:rPr>
          <w:rFonts w:ascii="Tahoma" w:hAnsi="Tahoma" w:cs="Tahoma"/>
        </w:rPr>
        <w:t>s voies du droit commun</w:t>
      </w:r>
      <w:r w:rsidR="00826294" w:rsidRPr="0025447F">
        <w:rPr>
          <w:rFonts w:ascii="Tahoma" w:hAnsi="Tahoma" w:cs="Tahoma"/>
        </w:rPr>
        <w:t xml:space="preserve"> – de réussite ou d’échec. Un système qui permet de sortir de l’exclusion des personnes</w:t>
      </w:r>
      <w:r w:rsidR="00B849A2" w:rsidRPr="0025447F">
        <w:rPr>
          <w:rFonts w:ascii="Tahoma" w:hAnsi="Tahoma" w:cs="Tahoma"/>
        </w:rPr>
        <w:t>, par une 1</w:t>
      </w:r>
      <w:r w:rsidR="00B849A2" w:rsidRPr="0025447F">
        <w:rPr>
          <w:rFonts w:ascii="Tahoma" w:hAnsi="Tahoma" w:cs="Tahoma"/>
          <w:vertAlign w:val="superscript"/>
        </w:rPr>
        <w:t>ère</w:t>
      </w:r>
      <w:r w:rsidR="00B849A2" w:rsidRPr="0025447F">
        <w:rPr>
          <w:rFonts w:ascii="Tahoma" w:hAnsi="Tahoma" w:cs="Tahoma"/>
        </w:rPr>
        <w:t xml:space="preserve"> marche accessible et réussie.</w:t>
      </w:r>
    </w:p>
    <w:p w:rsidR="00826294" w:rsidRPr="0025447F" w:rsidRDefault="00826294" w:rsidP="00826294">
      <w:pPr>
        <w:jc w:val="both"/>
        <w:rPr>
          <w:rFonts w:ascii="Tahoma" w:hAnsi="Tahoma" w:cs="Tahoma"/>
        </w:rPr>
      </w:pPr>
      <w:r w:rsidRPr="0025447F">
        <w:rPr>
          <w:rFonts w:ascii="Tahoma" w:hAnsi="Tahoma" w:cs="Tahoma"/>
        </w:rPr>
        <w:t>Créée en 2012, Différent et Compétent Réseau représente aujourd’hui plus de 870 établissements sociaux et médico-sociaux et a délivré plus de 21 000 reconnaissances des acquis de l’expérience, en partenariat avec les ministères de l’Education nationale et de l’Agriculture.</w:t>
      </w:r>
      <w:r w:rsidR="00BA4BF9">
        <w:rPr>
          <w:rFonts w:ascii="Tahoma" w:hAnsi="Tahoma" w:cs="Tahoma"/>
        </w:rPr>
        <w:t xml:space="preserve"> Ce dispositif est promu par la </w:t>
      </w:r>
      <w:hyperlink r:id="rId16" w:history="1">
        <w:r w:rsidR="00BA4BF9" w:rsidRPr="00932500">
          <w:rPr>
            <w:rStyle w:val="Lienhypertexte"/>
            <w:rFonts w:ascii="Tahoma" w:hAnsi="Tahoma" w:cs="Tahoma"/>
          </w:rPr>
          <w:t>secrétaire d’état chargée des personnes handicapées</w:t>
        </w:r>
        <w:r w:rsidR="00932500" w:rsidRPr="00932500">
          <w:rPr>
            <w:rStyle w:val="Lienhypertexte"/>
            <w:rFonts w:ascii="Tahoma" w:hAnsi="Tahoma" w:cs="Tahoma"/>
          </w:rPr>
          <w:t>.</w:t>
        </w:r>
      </w:hyperlink>
      <w:r w:rsidR="00BA4BF9">
        <w:rPr>
          <w:rFonts w:ascii="Tahoma" w:hAnsi="Tahoma" w:cs="Tahoma"/>
        </w:rPr>
        <w:t xml:space="preserve"> </w:t>
      </w:r>
    </w:p>
    <w:p w:rsidR="0051141F" w:rsidRPr="0025447F" w:rsidRDefault="0051141F" w:rsidP="0051141F">
      <w:pPr>
        <w:jc w:val="both"/>
        <w:rPr>
          <w:rFonts w:ascii="Tahoma" w:hAnsi="Tahoma" w:cs="Tahoma"/>
        </w:rPr>
      </w:pPr>
      <w:r w:rsidRPr="0025447F">
        <w:rPr>
          <w:rFonts w:ascii="Tahoma" w:hAnsi="Tahoma" w:cs="Tahoma"/>
          <w:noProof/>
          <w:lang w:eastAsia="fr-FR"/>
        </w:rPr>
        <w:drawing>
          <wp:anchor distT="0" distB="0" distL="114300" distR="114300" simplePos="0" relativeHeight="251679744" behindDoc="0" locked="0" layoutInCell="1" allowOverlap="1" wp14:anchorId="2E386196" wp14:editId="4404711D">
            <wp:simplePos x="0" y="0"/>
            <wp:positionH relativeFrom="column">
              <wp:posOffset>3110865</wp:posOffset>
            </wp:positionH>
            <wp:positionV relativeFrom="paragraph">
              <wp:posOffset>53975</wp:posOffset>
            </wp:positionV>
            <wp:extent cx="3563620" cy="2334895"/>
            <wp:effectExtent l="0" t="0" r="0" b="8255"/>
            <wp:wrapTight wrapText="bothSides">
              <wp:wrapPolygon edited="0">
                <wp:start x="0" y="0"/>
                <wp:lineTo x="0" y="21500"/>
                <wp:lineTo x="21477" y="21500"/>
                <wp:lineTo x="21477" y="0"/>
                <wp:lineTo x="0" y="0"/>
              </wp:wrapPolygon>
            </wp:wrapTight>
            <wp:docPr id="13" name="Graphique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25447F">
        <w:rPr>
          <w:rFonts w:ascii="Tahoma" w:hAnsi="Tahoma" w:cs="Tahoma"/>
        </w:rPr>
        <w:t>Le réseau Différent et Compétent :</w:t>
      </w:r>
    </w:p>
    <w:p w:rsidR="0051141F" w:rsidRPr="0025447F" w:rsidRDefault="0051141F" w:rsidP="0051141F">
      <w:pPr>
        <w:jc w:val="both"/>
        <w:rPr>
          <w:rFonts w:ascii="Tahoma" w:hAnsi="Tahoma" w:cs="Tahoma"/>
        </w:rPr>
      </w:pPr>
      <w:r w:rsidRPr="0025447F">
        <w:rPr>
          <w:rFonts w:ascii="Tahoma" w:hAnsi="Tahoma" w:cs="Tahoma"/>
          <w:noProof/>
          <w:lang w:eastAsia="fr-FR"/>
        </w:rPr>
        <w:drawing>
          <wp:anchor distT="0" distB="0" distL="114300" distR="114300" simplePos="0" relativeHeight="251678720" behindDoc="1" locked="0" layoutInCell="1" allowOverlap="1" wp14:anchorId="79743328" wp14:editId="79DB8CA0">
            <wp:simplePos x="0" y="0"/>
            <wp:positionH relativeFrom="column">
              <wp:posOffset>140582</wp:posOffset>
            </wp:positionH>
            <wp:positionV relativeFrom="paragraph">
              <wp:posOffset>114179</wp:posOffset>
            </wp:positionV>
            <wp:extent cx="2410460" cy="1826260"/>
            <wp:effectExtent l="0" t="0" r="8890" b="2540"/>
            <wp:wrapTight wrapText="bothSides">
              <wp:wrapPolygon edited="0">
                <wp:start x="0" y="0"/>
                <wp:lineTo x="0" y="21405"/>
                <wp:lineTo x="21509" y="21405"/>
                <wp:lineTo x="21509" y="0"/>
                <wp:lineTo x="0" y="0"/>
              </wp:wrapPolygon>
            </wp:wrapTight>
            <wp:docPr id="12" name="Image 12" descr="C:\Users\Propriétair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priétaire\Desktop\Cap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046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41F" w:rsidRPr="0025447F" w:rsidRDefault="0051141F" w:rsidP="0051141F">
      <w:pPr>
        <w:jc w:val="both"/>
        <w:rPr>
          <w:rFonts w:ascii="Tahoma" w:hAnsi="Tahoma" w:cs="Tahoma"/>
        </w:rPr>
      </w:pPr>
    </w:p>
    <w:p w:rsidR="0051141F" w:rsidRPr="0025447F" w:rsidRDefault="0051141F" w:rsidP="0051141F">
      <w:pPr>
        <w:jc w:val="both"/>
        <w:rPr>
          <w:rFonts w:ascii="Tahoma" w:hAnsi="Tahoma" w:cs="Tahoma"/>
        </w:rPr>
      </w:pPr>
    </w:p>
    <w:p w:rsidR="0051141F" w:rsidRPr="0025447F" w:rsidRDefault="0051141F" w:rsidP="0051141F">
      <w:pPr>
        <w:jc w:val="both"/>
        <w:rPr>
          <w:rFonts w:ascii="Tahoma" w:hAnsi="Tahoma" w:cs="Tahoma"/>
        </w:rPr>
      </w:pPr>
    </w:p>
    <w:p w:rsidR="0051141F" w:rsidRPr="0025447F" w:rsidRDefault="0051141F" w:rsidP="0051141F">
      <w:pPr>
        <w:jc w:val="both"/>
        <w:rPr>
          <w:rFonts w:ascii="Tahoma" w:hAnsi="Tahoma" w:cs="Tahoma"/>
        </w:rPr>
      </w:pPr>
    </w:p>
    <w:p w:rsidR="0051141F" w:rsidRPr="0025447F" w:rsidRDefault="0051141F" w:rsidP="0051141F">
      <w:pPr>
        <w:jc w:val="both"/>
        <w:rPr>
          <w:rFonts w:ascii="Tahoma" w:hAnsi="Tahoma" w:cs="Tahoma"/>
        </w:rPr>
      </w:pPr>
    </w:p>
    <w:p w:rsidR="0051141F" w:rsidRPr="0025447F" w:rsidRDefault="0051141F" w:rsidP="0051141F">
      <w:pPr>
        <w:jc w:val="both"/>
        <w:rPr>
          <w:rFonts w:ascii="Tahoma" w:hAnsi="Tahoma" w:cs="Tahoma"/>
        </w:rPr>
      </w:pPr>
    </w:p>
    <w:p w:rsidR="0051141F" w:rsidRPr="0025447F" w:rsidRDefault="0051141F" w:rsidP="00826294">
      <w:pPr>
        <w:jc w:val="both"/>
        <w:rPr>
          <w:rFonts w:ascii="Tahoma" w:hAnsi="Tahoma" w:cs="Tahoma"/>
        </w:rPr>
      </w:pPr>
    </w:p>
    <w:p w:rsidR="00826294" w:rsidRPr="0025447F" w:rsidRDefault="003F3845" w:rsidP="00826294">
      <w:pPr>
        <w:jc w:val="both"/>
        <w:rPr>
          <w:rFonts w:ascii="Tahoma" w:hAnsi="Tahoma" w:cs="Tahoma"/>
          <w:b/>
          <w:color w:val="ED7D31" w:themeColor="accent2"/>
        </w:rPr>
      </w:pPr>
      <w:r w:rsidRPr="0025447F">
        <w:rPr>
          <w:rFonts w:ascii="Tahoma" w:hAnsi="Tahoma" w:cs="Tahoma"/>
          <w:noProof/>
          <w:lang w:eastAsia="fr-FR"/>
        </w:rPr>
        <w:drawing>
          <wp:anchor distT="0" distB="0" distL="114300" distR="114300" simplePos="0" relativeHeight="251682816" behindDoc="0" locked="0" layoutInCell="1" allowOverlap="1">
            <wp:simplePos x="0" y="0"/>
            <wp:positionH relativeFrom="column">
              <wp:posOffset>-115680</wp:posOffset>
            </wp:positionH>
            <wp:positionV relativeFrom="paragraph">
              <wp:posOffset>187960</wp:posOffset>
            </wp:positionV>
            <wp:extent cx="1412875" cy="824865"/>
            <wp:effectExtent l="0" t="0" r="0" b="0"/>
            <wp:wrapTight wrapText="bothSides">
              <wp:wrapPolygon edited="0">
                <wp:start x="0" y="0"/>
                <wp:lineTo x="0" y="20952"/>
                <wp:lineTo x="21260" y="20952"/>
                <wp:lineTo x="2126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RESAT-LOGO 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2875" cy="824865"/>
                    </a:xfrm>
                    <a:prstGeom prst="rect">
                      <a:avLst/>
                    </a:prstGeom>
                  </pic:spPr>
                </pic:pic>
              </a:graphicData>
            </a:graphic>
            <wp14:sizeRelH relativeFrom="margin">
              <wp14:pctWidth>0</wp14:pctWidth>
            </wp14:sizeRelH>
            <wp14:sizeRelV relativeFrom="margin">
              <wp14:pctHeight>0</wp14:pctHeight>
            </wp14:sizeRelV>
          </wp:anchor>
        </w:drawing>
      </w:r>
      <w:r w:rsidR="001B6F97" w:rsidRPr="0025447F">
        <w:rPr>
          <w:rFonts w:ascii="Tahoma" w:hAnsi="Tahoma" w:cs="Tahoma"/>
          <w:b/>
          <w:color w:val="ED7D31" w:themeColor="accent2"/>
        </w:rPr>
        <w:t xml:space="preserve">… </w:t>
      </w:r>
      <w:proofErr w:type="spellStart"/>
      <w:r w:rsidR="001B6F97" w:rsidRPr="0025447F">
        <w:rPr>
          <w:rFonts w:ascii="Tahoma" w:hAnsi="Tahoma" w:cs="Tahoma"/>
          <w:b/>
          <w:color w:val="ED7D31" w:themeColor="accent2"/>
        </w:rPr>
        <w:t>co</w:t>
      </w:r>
      <w:proofErr w:type="spellEnd"/>
      <w:r w:rsidR="001B6F97" w:rsidRPr="0025447F">
        <w:rPr>
          <w:rFonts w:ascii="Tahoma" w:hAnsi="Tahoma" w:cs="Tahoma"/>
          <w:b/>
          <w:color w:val="ED7D31" w:themeColor="accent2"/>
        </w:rPr>
        <w:t>-organisé avec l</w:t>
      </w:r>
      <w:r w:rsidR="00826294" w:rsidRPr="0025447F">
        <w:rPr>
          <w:rFonts w:ascii="Tahoma" w:hAnsi="Tahoma" w:cs="Tahoma"/>
          <w:b/>
          <w:color w:val="ED7D31" w:themeColor="accent2"/>
        </w:rPr>
        <w:t>e collectif régional, Afresat Normandie</w:t>
      </w:r>
      <w:r w:rsidR="001B6F97" w:rsidRPr="0025447F">
        <w:rPr>
          <w:rFonts w:ascii="Tahoma" w:hAnsi="Tahoma" w:cs="Tahoma"/>
          <w:b/>
          <w:color w:val="ED7D31" w:themeColor="accent2"/>
        </w:rPr>
        <w:t>…</w:t>
      </w:r>
    </w:p>
    <w:p w:rsidR="00562EC4" w:rsidRPr="0025447F" w:rsidRDefault="003F3845" w:rsidP="00562EC4">
      <w:pPr>
        <w:rPr>
          <w:rFonts w:ascii="Tahoma" w:hAnsi="Tahoma" w:cs="Tahoma"/>
        </w:rPr>
      </w:pPr>
      <w:r w:rsidRPr="0025447F">
        <w:rPr>
          <w:rFonts w:ascii="Tahoma" w:hAnsi="Tahoma" w:cs="Tahoma"/>
        </w:rPr>
        <w:t>L</w:t>
      </w:r>
      <w:r w:rsidR="00562EC4" w:rsidRPr="0025447F">
        <w:rPr>
          <w:rFonts w:ascii="Tahoma" w:hAnsi="Tahoma" w:cs="Tahoma"/>
        </w:rPr>
        <w:t xml:space="preserve">’Association de Formation Régionale des ESAT de Normandie (AFRESAT Normandie), est un organisme de formation destiné aux structures et aux professionnels du secteur médico-social. Elle compte actuellement 34 associations adhérentes et 3 établissements publics soit, au total, pas moins de 55 ESAT, 6 EA et 9 IME, qui accompagnent au quotidien quelque 5 000 personnes en situation de handicap. </w:t>
      </w:r>
    </w:p>
    <w:p w:rsidR="00562EC4" w:rsidRPr="0025447F" w:rsidRDefault="00562EC4" w:rsidP="00562EC4">
      <w:pPr>
        <w:rPr>
          <w:rFonts w:ascii="Tahoma" w:hAnsi="Tahoma" w:cs="Tahoma"/>
        </w:rPr>
      </w:pPr>
      <w:r w:rsidRPr="0025447F">
        <w:rPr>
          <w:rFonts w:ascii="Tahoma" w:hAnsi="Tahoma" w:cs="Tahoma"/>
        </w:rPr>
        <w:t>Les activités d’Afresat Normandie :</w:t>
      </w:r>
    </w:p>
    <w:p w:rsidR="00562EC4" w:rsidRPr="0025447F" w:rsidRDefault="00562EC4" w:rsidP="00562EC4">
      <w:pPr>
        <w:pStyle w:val="Paragraphedeliste"/>
        <w:numPr>
          <w:ilvl w:val="0"/>
          <w:numId w:val="13"/>
        </w:numPr>
        <w:rPr>
          <w:rFonts w:ascii="Tahoma" w:hAnsi="Tahoma" w:cs="Tahoma"/>
        </w:rPr>
      </w:pPr>
      <w:r w:rsidRPr="0025447F">
        <w:rPr>
          <w:rFonts w:ascii="Tahoma" w:hAnsi="Tahoma" w:cs="Tahoma"/>
        </w:rPr>
        <w:t>L</w:t>
      </w:r>
      <w:r w:rsidR="001B6F97" w:rsidRPr="0025447F">
        <w:rPr>
          <w:rFonts w:ascii="Tahoma" w:hAnsi="Tahoma" w:cs="Tahoma"/>
        </w:rPr>
        <w:t>a formation des acteurs des établissements sociaux et médico-sociaux</w:t>
      </w:r>
    </w:p>
    <w:p w:rsidR="00562EC4" w:rsidRPr="0025447F" w:rsidRDefault="00562EC4" w:rsidP="00562EC4">
      <w:pPr>
        <w:pStyle w:val="Paragraphedeliste"/>
        <w:numPr>
          <w:ilvl w:val="0"/>
          <w:numId w:val="13"/>
        </w:numPr>
        <w:rPr>
          <w:rFonts w:ascii="Tahoma" w:hAnsi="Tahoma" w:cs="Tahoma"/>
        </w:rPr>
      </w:pPr>
      <w:r w:rsidRPr="0025447F">
        <w:rPr>
          <w:rFonts w:ascii="Tahoma" w:hAnsi="Tahoma" w:cs="Tahoma"/>
        </w:rPr>
        <w:t>L’</w:t>
      </w:r>
      <w:r w:rsidR="001B6F97" w:rsidRPr="0025447F">
        <w:rPr>
          <w:rFonts w:ascii="Tahoma" w:hAnsi="Tahoma" w:cs="Tahoma"/>
        </w:rPr>
        <w:t xml:space="preserve">animation du réseau Différent et Compétent en Normandie </w:t>
      </w:r>
    </w:p>
    <w:p w:rsidR="00562EC4" w:rsidRPr="0025447F" w:rsidRDefault="00562EC4" w:rsidP="00562EC4">
      <w:pPr>
        <w:pStyle w:val="Paragraphedeliste"/>
        <w:numPr>
          <w:ilvl w:val="0"/>
          <w:numId w:val="13"/>
        </w:numPr>
        <w:rPr>
          <w:rFonts w:ascii="Tahoma" w:hAnsi="Tahoma" w:cs="Tahoma"/>
        </w:rPr>
      </w:pPr>
      <w:r w:rsidRPr="0025447F">
        <w:rPr>
          <w:rFonts w:ascii="Tahoma" w:hAnsi="Tahoma" w:cs="Tahoma"/>
        </w:rPr>
        <w:t>L</w:t>
      </w:r>
      <w:r w:rsidR="001B6F97" w:rsidRPr="0025447F">
        <w:rPr>
          <w:rFonts w:ascii="Tahoma" w:hAnsi="Tahoma" w:cs="Tahoma"/>
        </w:rPr>
        <w:t>a promotion et la formation à la VR</w:t>
      </w:r>
      <w:r w:rsidR="00634EC4" w:rsidRPr="0025447F">
        <w:rPr>
          <w:rFonts w:ascii="Tahoma" w:hAnsi="Tahoma" w:cs="Tahoma"/>
        </w:rPr>
        <w:t>S</w:t>
      </w:r>
      <w:r w:rsidR="001B6F97" w:rsidRPr="0025447F">
        <w:rPr>
          <w:rFonts w:ascii="Tahoma" w:hAnsi="Tahoma" w:cs="Tahoma"/>
        </w:rPr>
        <w:t xml:space="preserve"> (</w:t>
      </w:r>
      <w:r w:rsidRPr="0025447F">
        <w:rPr>
          <w:rFonts w:ascii="Tahoma" w:hAnsi="Tahoma" w:cs="Tahoma"/>
        </w:rPr>
        <w:t>Valorisation des Rôles Sociaux</w:t>
      </w:r>
      <w:r w:rsidR="00634EC4" w:rsidRPr="0025447F">
        <w:rPr>
          <w:rFonts w:ascii="Tahoma" w:hAnsi="Tahoma" w:cs="Tahoma"/>
        </w:rPr>
        <w:t>)</w:t>
      </w:r>
    </w:p>
    <w:p w:rsidR="00562EC4" w:rsidRPr="0025447F" w:rsidRDefault="00562EC4" w:rsidP="00562EC4">
      <w:pPr>
        <w:pStyle w:val="Paragraphedeliste"/>
        <w:numPr>
          <w:ilvl w:val="0"/>
          <w:numId w:val="13"/>
        </w:numPr>
        <w:rPr>
          <w:rFonts w:ascii="Tahoma" w:hAnsi="Tahoma" w:cs="Tahoma"/>
        </w:rPr>
      </w:pPr>
      <w:r w:rsidRPr="0025447F">
        <w:rPr>
          <w:rFonts w:ascii="Tahoma" w:hAnsi="Tahoma" w:cs="Tahoma"/>
        </w:rPr>
        <w:t>L</w:t>
      </w:r>
      <w:r w:rsidR="001B6F97" w:rsidRPr="0025447F">
        <w:rPr>
          <w:rFonts w:ascii="Tahoma" w:hAnsi="Tahoma" w:cs="Tahoma"/>
        </w:rPr>
        <w:t xml:space="preserve">a promotion de l’organisation apprenante </w:t>
      </w:r>
    </w:p>
    <w:p w:rsidR="001B6F97" w:rsidRPr="0025447F" w:rsidRDefault="001B6F97" w:rsidP="00562EC4">
      <w:pPr>
        <w:pStyle w:val="Paragraphedeliste"/>
        <w:numPr>
          <w:ilvl w:val="0"/>
          <w:numId w:val="13"/>
        </w:numPr>
        <w:rPr>
          <w:rFonts w:ascii="Tahoma" w:hAnsi="Tahoma" w:cs="Tahoma"/>
        </w:rPr>
      </w:pPr>
      <w:r w:rsidRPr="0025447F">
        <w:rPr>
          <w:rFonts w:ascii="Tahoma" w:hAnsi="Tahoma" w:cs="Tahoma"/>
        </w:rPr>
        <w:t>La fédération du réseau normand de l’emploi accompagné</w:t>
      </w:r>
    </w:p>
    <w:p w:rsidR="001B6F97" w:rsidRPr="0025447F" w:rsidRDefault="001B6F97" w:rsidP="001B6F97">
      <w:pPr>
        <w:jc w:val="both"/>
        <w:rPr>
          <w:rFonts w:ascii="Tahoma" w:hAnsi="Tahoma" w:cs="Tahoma"/>
          <w:b/>
          <w:color w:val="ED7D31" w:themeColor="accent2"/>
        </w:rPr>
      </w:pPr>
      <w:r w:rsidRPr="0025447F">
        <w:rPr>
          <w:rFonts w:ascii="Tahoma" w:hAnsi="Tahoma" w:cs="Tahoma"/>
          <w:b/>
          <w:color w:val="ED7D31" w:themeColor="accent2"/>
        </w:rPr>
        <w:t>… en collaboration avec des partenaires experts</w:t>
      </w:r>
    </w:p>
    <w:p w:rsidR="001B6F97" w:rsidRPr="0025447F" w:rsidRDefault="001D142D" w:rsidP="001B6F97">
      <w:pPr>
        <w:rPr>
          <w:rFonts w:ascii="Tahoma" w:hAnsi="Tahoma" w:cs="Tahoma"/>
          <w:b/>
        </w:rPr>
      </w:pPr>
      <w:r w:rsidRPr="0025447F">
        <w:rPr>
          <w:rFonts w:ascii="Tahoma" w:hAnsi="Tahoma" w:cs="Tahoma"/>
          <w:b/>
        </w:rPr>
        <w:t>Les e</w:t>
      </w:r>
      <w:r w:rsidR="00CA1BE7" w:rsidRPr="0025447F">
        <w:rPr>
          <w:rFonts w:ascii="Tahoma" w:hAnsi="Tahoma" w:cs="Tahoma"/>
          <w:b/>
        </w:rPr>
        <w:t>xpert</w:t>
      </w:r>
      <w:r w:rsidRPr="0025447F">
        <w:rPr>
          <w:rFonts w:ascii="Tahoma" w:hAnsi="Tahoma" w:cs="Tahoma"/>
          <w:b/>
        </w:rPr>
        <w:t>s</w:t>
      </w:r>
      <w:r w:rsidR="00CA1BE7" w:rsidRPr="0025447F">
        <w:rPr>
          <w:rFonts w:ascii="Tahoma" w:hAnsi="Tahoma" w:cs="Tahoma"/>
          <w:b/>
        </w:rPr>
        <w:t xml:space="preserve"> numérique</w:t>
      </w:r>
      <w:r w:rsidRPr="0025447F">
        <w:rPr>
          <w:rFonts w:ascii="Tahoma" w:hAnsi="Tahoma" w:cs="Tahoma"/>
          <w:b/>
        </w:rPr>
        <w:t>s</w:t>
      </w:r>
    </w:p>
    <w:p w:rsidR="00213328" w:rsidRPr="0025447F" w:rsidRDefault="00213328" w:rsidP="00213328">
      <w:pPr>
        <w:rPr>
          <w:rFonts w:ascii="Tahoma" w:hAnsi="Tahoma" w:cs="Tahoma"/>
        </w:rPr>
      </w:pPr>
      <w:r w:rsidRPr="0025447F">
        <w:rPr>
          <w:rFonts w:ascii="Tahoma" w:hAnsi="Tahoma" w:cs="Tahoma"/>
          <w:noProof/>
          <w:lang w:eastAsia="fr-FR"/>
        </w:rPr>
        <w:drawing>
          <wp:anchor distT="0" distB="0" distL="114300" distR="114300" simplePos="0" relativeHeight="251672576" behindDoc="1" locked="0" layoutInCell="1" allowOverlap="1">
            <wp:simplePos x="0" y="0"/>
            <wp:positionH relativeFrom="column">
              <wp:posOffset>-635</wp:posOffset>
            </wp:positionH>
            <wp:positionV relativeFrom="paragraph">
              <wp:posOffset>36274</wp:posOffset>
            </wp:positionV>
            <wp:extent cx="995045" cy="308610"/>
            <wp:effectExtent l="0" t="0" r="0" b="0"/>
            <wp:wrapTight wrapText="bothSides">
              <wp:wrapPolygon edited="0">
                <wp:start x="0" y="0"/>
                <wp:lineTo x="0" y="20000"/>
                <wp:lineTo x="14060" y="20000"/>
                <wp:lineTo x="21090" y="18667"/>
                <wp:lineTo x="21090" y="1333"/>
                <wp:lineTo x="14060" y="0"/>
                <wp:lineTo x="0" y="0"/>
              </wp:wrapPolygon>
            </wp:wrapTight>
            <wp:docPr id="15" name="Image 15" descr="Ep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Epna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5045"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47F">
        <w:rPr>
          <w:rFonts w:ascii="Tahoma" w:hAnsi="Tahoma" w:cs="Tahoma"/>
        </w:rPr>
        <w:t xml:space="preserve">L’EPNAK (Établissement Public National Antoine </w:t>
      </w:r>
      <w:proofErr w:type="spellStart"/>
      <w:r w:rsidRPr="0025447F">
        <w:rPr>
          <w:rFonts w:ascii="Tahoma" w:hAnsi="Tahoma" w:cs="Tahoma"/>
        </w:rPr>
        <w:t>Koenigswarter</w:t>
      </w:r>
      <w:proofErr w:type="spellEnd"/>
      <w:r w:rsidRPr="0025447F">
        <w:rPr>
          <w:rFonts w:ascii="Tahoma" w:hAnsi="Tahoma" w:cs="Tahoma"/>
        </w:rPr>
        <w:t>) est un organisme public gérant des établissements, services, dispositifs et plateformes médicosociales accompagnant des personnes handicapées. Il est présent aujourd’hui dans dix régions françaises dont une ultra marine (la Guyane).</w:t>
      </w:r>
    </w:p>
    <w:p w:rsidR="00CA1BE7" w:rsidRPr="0025447F" w:rsidRDefault="00213328" w:rsidP="00213328">
      <w:pPr>
        <w:rPr>
          <w:rFonts w:ascii="Tahoma" w:hAnsi="Tahoma" w:cs="Tahoma"/>
        </w:rPr>
      </w:pPr>
      <w:r w:rsidRPr="0025447F">
        <w:rPr>
          <w:rFonts w:ascii="Tahoma" w:hAnsi="Tahoma" w:cs="Tahoma"/>
        </w:rPr>
        <w:lastRenderedPageBreak/>
        <w:t>Sa mission est d’accueillir et d’accompagner les personnes en situation de handicap dans leurs parcours individuels d’inclusion sociale et professionnelle, en s’inscrivant dans un état d’esprit proactif et en faisant preuve d’Engagement, d’Audace et d’Agilité.</w:t>
      </w:r>
    </w:p>
    <w:p w:rsidR="00213328" w:rsidRPr="0025447F" w:rsidRDefault="00B54E02" w:rsidP="00213328">
      <w:pPr>
        <w:rPr>
          <w:rFonts w:ascii="Tahoma" w:hAnsi="Tahoma" w:cs="Tahoma"/>
        </w:rPr>
      </w:pPr>
      <w:hyperlink r:id="rId21" w:history="1">
        <w:r w:rsidR="00213328" w:rsidRPr="0025447F">
          <w:rPr>
            <w:rStyle w:val="Lienhypertexte"/>
            <w:rFonts w:ascii="Tahoma" w:hAnsi="Tahoma" w:cs="Tahoma"/>
          </w:rPr>
          <w:t>https://www.epnak.org</w:t>
        </w:r>
      </w:hyperlink>
      <w:r w:rsidR="00213328" w:rsidRPr="0025447F">
        <w:rPr>
          <w:rFonts w:ascii="Tahoma" w:hAnsi="Tahoma" w:cs="Tahoma"/>
        </w:rPr>
        <w:t xml:space="preserve"> </w:t>
      </w:r>
    </w:p>
    <w:p w:rsidR="00CA1BE7" w:rsidRPr="0025447F" w:rsidRDefault="00C221ED" w:rsidP="001B6F97">
      <w:pPr>
        <w:rPr>
          <w:rFonts w:ascii="Tahoma" w:hAnsi="Tahoma" w:cs="Tahoma"/>
          <w:b/>
        </w:rPr>
      </w:pPr>
      <w:r w:rsidRPr="0025447F">
        <w:rPr>
          <w:rFonts w:ascii="Tahoma" w:hAnsi="Tahoma" w:cs="Tahoma"/>
          <w:noProof/>
          <w:lang w:eastAsia="fr-FR"/>
        </w:rPr>
        <w:drawing>
          <wp:anchor distT="0" distB="0" distL="114300" distR="114300" simplePos="0" relativeHeight="251683840" behindDoc="0" locked="0" layoutInCell="1" allowOverlap="1">
            <wp:simplePos x="0" y="0"/>
            <wp:positionH relativeFrom="column">
              <wp:posOffset>-193509</wp:posOffset>
            </wp:positionH>
            <wp:positionV relativeFrom="paragraph">
              <wp:posOffset>283210</wp:posOffset>
            </wp:positionV>
            <wp:extent cx="1322070" cy="645795"/>
            <wp:effectExtent l="0" t="0" r="0" b="1905"/>
            <wp:wrapTight wrapText="bothSides">
              <wp:wrapPolygon edited="0">
                <wp:start x="3424" y="0"/>
                <wp:lineTo x="2490" y="5097"/>
                <wp:lineTo x="2179" y="19752"/>
                <wp:lineTo x="2801" y="20389"/>
                <wp:lineTo x="10271" y="21027"/>
                <wp:lineTo x="12450" y="21027"/>
                <wp:lineTo x="18052" y="20389"/>
                <wp:lineTo x="19608" y="18478"/>
                <wp:lineTo x="18363" y="0"/>
                <wp:lineTo x="3424"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INSA_transparent.png"/>
                    <pic:cNvPicPr/>
                  </pic:nvPicPr>
                  <pic:blipFill rotWithShape="1">
                    <a:blip r:embed="rId22" cstate="print">
                      <a:extLst>
                        <a:ext uri="{28A0092B-C50C-407E-A947-70E740481C1C}">
                          <a14:useLocalDpi xmlns:a14="http://schemas.microsoft.com/office/drawing/2010/main" val="0"/>
                        </a:ext>
                      </a:extLst>
                    </a:blip>
                    <a:srcRect t="35887" b="15229"/>
                    <a:stretch/>
                  </pic:blipFill>
                  <pic:spPr bwMode="auto">
                    <a:xfrm>
                      <a:off x="0" y="0"/>
                      <a:ext cx="1322070" cy="64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B9" w:rsidRPr="0025447F">
        <w:rPr>
          <w:rFonts w:ascii="Tahoma" w:hAnsi="Tahoma" w:cs="Tahoma"/>
          <w:b/>
        </w:rPr>
        <w:t>Junior entreprise de l’</w:t>
      </w:r>
      <w:proofErr w:type="spellStart"/>
      <w:r w:rsidR="00FE19B9" w:rsidRPr="0025447F">
        <w:rPr>
          <w:rFonts w:ascii="Tahoma" w:hAnsi="Tahoma" w:cs="Tahoma"/>
          <w:b/>
        </w:rPr>
        <w:t>Insa</w:t>
      </w:r>
      <w:proofErr w:type="spellEnd"/>
    </w:p>
    <w:p w:rsidR="00C221ED" w:rsidRPr="0025447F" w:rsidRDefault="00C221ED" w:rsidP="00C221ED">
      <w:pPr>
        <w:jc w:val="both"/>
        <w:rPr>
          <w:rFonts w:ascii="Tahoma" w:hAnsi="Tahoma" w:cs="Tahoma"/>
        </w:rPr>
      </w:pPr>
      <w:r w:rsidRPr="0025447F">
        <w:rPr>
          <w:rFonts w:ascii="Tahoma" w:hAnsi="Tahoma" w:cs="Tahoma"/>
        </w:rPr>
        <w:t>Ouest INSA est une association à but non lucratif de type loi 1901, au service des étudiants et entreprises depuis 1983. Titulaire du label Junior-Entreprise®, gage de qualité et de sérieux, délivré par la Confédération Nationale des Junior-Entreprises (CNJE).</w:t>
      </w:r>
    </w:p>
    <w:p w:rsidR="00C221ED" w:rsidRPr="0025447F" w:rsidRDefault="00C221ED" w:rsidP="00C221ED">
      <w:pPr>
        <w:jc w:val="both"/>
        <w:rPr>
          <w:rFonts w:ascii="Tahoma" w:hAnsi="Tahoma" w:cs="Tahoma"/>
        </w:rPr>
      </w:pPr>
      <w:r w:rsidRPr="0025447F">
        <w:rPr>
          <w:rFonts w:ascii="Tahoma" w:hAnsi="Tahoma" w:cs="Tahoma"/>
        </w:rPr>
        <w:t>Ouest INSA propose aujourd’hui les services des ingénieurs de demain, formés aux dernières technologies par des enseignants-chercheurs. Le domaine de compétences d</w:t>
      </w:r>
      <w:r w:rsidR="0002056A" w:rsidRPr="0025447F">
        <w:rPr>
          <w:rFonts w:ascii="Tahoma" w:hAnsi="Tahoma" w:cs="Tahoma"/>
        </w:rPr>
        <w:t>’</w:t>
      </w:r>
      <w:r w:rsidRPr="0025447F">
        <w:rPr>
          <w:rFonts w:ascii="Tahoma" w:hAnsi="Tahoma" w:cs="Tahoma"/>
        </w:rPr>
        <w:t>Ouest INSA est étendu : informatique, électronique, systèmes de communications, automatisme, mécanique, génie civil, matériaux et nanotechnologies.</w:t>
      </w:r>
    </w:p>
    <w:p w:rsidR="0002056A" w:rsidRPr="0025447F" w:rsidRDefault="00B54E02" w:rsidP="00C221ED">
      <w:pPr>
        <w:jc w:val="both"/>
        <w:rPr>
          <w:rFonts w:ascii="Tahoma" w:hAnsi="Tahoma" w:cs="Tahoma"/>
        </w:rPr>
      </w:pPr>
      <w:hyperlink r:id="rId23" w:history="1">
        <w:r w:rsidR="0002056A" w:rsidRPr="0025447F">
          <w:rPr>
            <w:rStyle w:val="Lienhypertexte"/>
            <w:rFonts w:ascii="Tahoma" w:hAnsi="Tahoma" w:cs="Tahoma"/>
          </w:rPr>
          <w:t>https://www.ouest-insa.fr/</w:t>
        </w:r>
      </w:hyperlink>
      <w:r w:rsidR="0002056A" w:rsidRPr="0025447F">
        <w:rPr>
          <w:rFonts w:ascii="Tahoma" w:hAnsi="Tahoma" w:cs="Tahoma"/>
        </w:rPr>
        <w:t xml:space="preserve"> </w:t>
      </w:r>
    </w:p>
    <w:p w:rsidR="007B3F26" w:rsidRDefault="007B3F26" w:rsidP="001B6F97">
      <w:pPr>
        <w:rPr>
          <w:rFonts w:ascii="Tahoma" w:hAnsi="Tahoma" w:cs="Tahoma"/>
          <w:b/>
        </w:rPr>
      </w:pPr>
    </w:p>
    <w:p w:rsidR="00CA1BE7" w:rsidRPr="0025447F" w:rsidRDefault="00CA1BE7" w:rsidP="001B6F97">
      <w:pPr>
        <w:rPr>
          <w:rFonts w:ascii="Tahoma" w:hAnsi="Tahoma" w:cs="Tahoma"/>
          <w:b/>
        </w:rPr>
      </w:pPr>
      <w:r w:rsidRPr="0025447F">
        <w:rPr>
          <w:rFonts w:ascii="Tahoma" w:hAnsi="Tahoma" w:cs="Tahoma"/>
          <w:b/>
        </w:rPr>
        <w:t>Le</w:t>
      </w:r>
      <w:r w:rsidR="001D142D" w:rsidRPr="0025447F">
        <w:rPr>
          <w:rFonts w:ascii="Tahoma" w:hAnsi="Tahoma" w:cs="Tahoma"/>
          <w:b/>
        </w:rPr>
        <w:t>s c</w:t>
      </w:r>
      <w:r w:rsidRPr="0025447F">
        <w:rPr>
          <w:rFonts w:ascii="Tahoma" w:hAnsi="Tahoma" w:cs="Tahoma"/>
          <w:b/>
        </w:rPr>
        <w:t>hercheurs</w:t>
      </w:r>
    </w:p>
    <w:p w:rsidR="001D142D" w:rsidRPr="0025447F" w:rsidRDefault="00C221ED" w:rsidP="001D142D">
      <w:pPr>
        <w:rPr>
          <w:rFonts w:ascii="Tahoma" w:hAnsi="Tahoma" w:cs="Tahoma"/>
        </w:rPr>
      </w:pPr>
      <w:r w:rsidRPr="0025447F">
        <w:rPr>
          <w:rFonts w:ascii="Tahoma" w:hAnsi="Tahoma" w:cs="Tahoma"/>
          <w:noProof/>
          <w:lang w:eastAsia="fr-FR"/>
        </w:rPr>
        <w:drawing>
          <wp:anchor distT="0" distB="0" distL="114300" distR="114300" simplePos="0" relativeHeight="251684864" behindDoc="1" locked="0" layoutInCell="1" allowOverlap="1">
            <wp:simplePos x="0" y="0"/>
            <wp:positionH relativeFrom="column">
              <wp:posOffset>-4473</wp:posOffset>
            </wp:positionH>
            <wp:positionV relativeFrom="paragraph">
              <wp:posOffset>32192</wp:posOffset>
            </wp:positionV>
            <wp:extent cx="1297940" cy="427355"/>
            <wp:effectExtent l="0" t="0" r="0" b="0"/>
            <wp:wrapTight wrapText="bothSides">
              <wp:wrapPolygon edited="0">
                <wp:start x="0" y="0"/>
                <wp:lineTo x="0" y="20220"/>
                <wp:lineTo x="21241" y="20220"/>
                <wp:lineTo x="21241" y="0"/>
                <wp:lineTo x="0" y="0"/>
              </wp:wrapPolygon>
            </wp:wrapTight>
            <wp:docPr id="20" name="Image 20" descr="https://tse3.mm.bing.net/th?id=OIP.iGjOrF-n1P0Isk5RSyLRSgHaCc&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se3.mm.bing.net/th?id=OIP.iGjOrF-n1P0Isk5RSyLRSgHaCc&amp;pid=Ap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7940" cy="427355"/>
                    </a:xfrm>
                    <a:prstGeom prst="rect">
                      <a:avLst/>
                    </a:prstGeom>
                    <a:noFill/>
                    <a:ln>
                      <a:noFill/>
                    </a:ln>
                  </pic:spPr>
                </pic:pic>
              </a:graphicData>
            </a:graphic>
          </wp:anchor>
        </w:drawing>
      </w:r>
      <w:r w:rsidR="001D142D" w:rsidRPr="0025447F">
        <w:rPr>
          <w:rFonts w:ascii="Tahoma" w:hAnsi="Tahoma" w:cs="Tahoma"/>
        </w:rPr>
        <w:t>Le CIRNEF (Centre interdisciplinaire de Recherche Normand en Education et Formation) est une unité de recherche en sciences de l’éducation. Le CIRNEF regroupe 50 enseignants-chercheurs (Départements de sciences de l’éducation et ESPE), 70 doctorants et près de 90 membres associés.</w:t>
      </w:r>
    </w:p>
    <w:p w:rsidR="001D142D" w:rsidRPr="0025447F" w:rsidRDefault="001D142D" w:rsidP="001D142D">
      <w:pPr>
        <w:rPr>
          <w:rFonts w:ascii="Tahoma" w:hAnsi="Tahoma" w:cs="Tahoma"/>
        </w:rPr>
      </w:pPr>
      <w:r w:rsidRPr="0025447F">
        <w:rPr>
          <w:rFonts w:ascii="Tahoma" w:hAnsi="Tahoma" w:cs="Tahoma"/>
        </w:rPr>
        <w:t>Il est structuré en 4 thèmes : Enfants, jeunes et adultes en interactions et dialogue / Professionnalité(s) et professionnalisation : temporalités, espaces, transformations / Savoirs : élaboration, diffusion, statut et appropriation / Ethiques, politiques, pédagogies, idées et disciplines.</w:t>
      </w:r>
    </w:p>
    <w:p w:rsidR="00CA1BE7" w:rsidRPr="0025447F" w:rsidRDefault="001D142D" w:rsidP="001D142D">
      <w:pPr>
        <w:rPr>
          <w:rFonts w:ascii="Tahoma" w:hAnsi="Tahoma" w:cs="Tahoma"/>
        </w:rPr>
      </w:pPr>
      <w:proofErr w:type="gramStart"/>
      <w:r w:rsidRPr="0025447F">
        <w:rPr>
          <w:rFonts w:ascii="Tahoma" w:hAnsi="Tahoma" w:cs="Tahoma"/>
        </w:rPr>
        <w:t>et</w:t>
      </w:r>
      <w:proofErr w:type="gramEnd"/>
      <w:r w:rsidRPr="0025447F">
        <w:rPr>
          <w:rFonts w:ascii="Tahoma" w:hAnsi="Tahoma" w:cs="Tahoma"/>
        </w:rPr>
        <w:t xml:space="preserve"> 4 champs transversaux : Santé et handicap / Technologies du numérique en éducation et en formation / Changement et structures éducatives / Valeurs, cultures, savoirs.</w:t>
      </w:r>
    </w:p>
    <w:p w:rsidR="009E1341" w:rsidRPr="0025447F" w:rsidRDefault="00B54E02" w:rsidP="001D142D">
      <w:pPr>
        <w:rPr>
          <w:rFonts w:ascii="Tahoma" w:hAnsi="Tahoma" w:cs="Tahoma"/>
        </w:rPr>
      </w:pPr>
      <w:hyperlink r:id="rId25" w:history="1">
        <w:r w:rsidR="009E1341" w:rsidRPr="0025447F">
          <w:rPr>
            <w:rStyle w:val="Lienhypertexte"/>
            <w:rFonts w:ascii="Tahoma" w:hAnsi="Tahoma" w:cs="Tahoma"/>
          </w:rPr>
          <w:t>http://cirnef.normandie-univ.fr/</w:t>
        </w:r>
      </w:hyperlink>
      <w:r w:rsidR="009E1341" w:rsidRPr="0025447F">
        <w:rPr>
          <w:rFonts w:ascii="Tahoma" w:hAnsi="Tahoma" w:cs="Tahoma"/>
        </w:rPr>
        <w:t xml:space="preserve"> </w:t>
      </w:r>
    </w:p>
    <w:p w:rsidR="0055622B" w:rsidRDefault="0055622B" w:rsidP="001B6F97">
      <w:pPr>
        <w:rPr>
          <w:rFonts w:ascii="Tahoma" w:hAnsi="Tahoma" w:cs="Tahoma"/>
          <w:b/>
        </w:rPr>
      </w:pPr>
    </w:p>
    <w:p w:rsidR="00CA1BE7" w:rsidRPr="0025447F" w:rsidRDefault="00CA1BE7" w:rsidP="001B6F97">
      <w:pPr>
        <w:rPr>
          <w:rFonts w:ascii="Tahoma" w:hAnsi="Tahoma" w:cs="Tahoma"/>
          <w:b/>
        </w:rPr>
      </w:pPr>
      <w:r w:rsidRPr="0025447F">
        <w:rPr>
          <w:rFonts w:ascii="Tahoma" w:hAnsi="Tahoma" w:cs="Tahoma"/>
          <w:b/>
        </w:rPr>
        <w:t xml:space="preserve">Les entreprises du territoire </w:t>
      </w:r>
      <w:r w:rsidR="00213328" w:rsidRPr="0025447F">
        <w:rPr>
          <w:rFonts w:ascii="Tahoma" w:hAnsi="Tahoma" w:cs="Tahoma"/>
          <w:b/>
        </w:rPr>
        <w:t>normand</w:t>
      </w:r>
    </w:p>
    <w:p w:rsidR="00B849A2" w:rsidRPr="0025447F" w:rsidRDefault="00B11E15" w:rsidP="001B6F97">
      <w:pPr>
        <w:rPr>
          <w:rFonts w:ascii="Tahoma" w:hAnsi="Tahoma" w:cs="Tahoma"/>
          <w:b/>
        </w:rPr>
      </w:pPr>
      <w:r w:rsidRPr="0025447F">
        <w:rPr>
          <w:rFonts w:ascii="Tahoma" w:hAnsi="Tahoma" w:cs="Tahoma"/>
          <w:noProof/>
          <w:lang w:eastAsia="fr-FR"/>
        </w:rPr>
        <w:drawing>
          <wp:anchor distT="0" distB="0" distL="114300" distR="114300" simplePos="0" relativeHeight="251676672" behindDoc="1" locked="0" layoutInCell="1" allowOverlap="1">
            <wp:simplePos x="0" y="0"/>
            <wp:positionH relativeFrom="column">
              <wp:posOffset>2052598</wp:posOffset>
            </wp:positionH>
            <wp:positionV relativeFrom="paragraph">
              <wp:posOffset>217170</wp:posOffset>
            </wp:positionV>
            <wp:extent cx="719455" cy="719455"/>
            <wp:effectExtent l="0" t="0" r="4445" b="0"/>
            <wp:wrapTight wrapText="bothSides">
              <wp:wrapPolygon edited="0">
                <wp:start x="20018" y="1716"/>
                <wp:lineTo x="0" y="4004"/>
                <wp:lineTo x="0" y="19446"/>
                <wp:lineTo x="21162" y="19446"/>
                <wp:lineTo x="21162" y="17730"/>
                <wp:lineTo x="18874" y="12011"/>
                <wp:lineTo x="21162" y="9151"/>
                <wp:lineTo x="21162" y="1716"/>
                <wp:lineTo x="20018" y="1716"/>
              </wp:wrapPolygon>
            </wp:wrapTight>
            <wp:docPr id="2" name="Image 2" descr="https://www.acoustique.eu/wp-content/uploads/logo_credit_agric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coustique.eu/wp-content/uploads/logo_credit_agricol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5447F">
        <w:rPr>
          <w:rFonts w:ascii="Tahoma" w:hAnsi="Tahoma" w:cs="Tahoma"/>
          <w:noProof/>
          <w:lang w:eastAsia="fr-FR"/>
        </w:rPr>
        <w:drawing>
          <wp:anchor distT="0" distB="0" distL="114300" distR="114300" simplePos="0" relativeHeight="251674624" behindDoc="1" locked="0" layoutInCell="1" allowOverlap="1">
            <wp:simplePos x="0" y="0"/>
            <wp:positionH relativeFrom="column">
              <wp:posOffset>3541300</wp:posOffset>
            </wp:positionH>
            <wp:positionV relativeFrom="paragraph">
              <wp:posOffset>217301</wp:posOffset>
            </wp:positionV>
            <wp:extent cx="734060" cy="719455"/>
            <wp:effectExtent l="0" t="0" r="8890" b="4445"/>
            <wp:wrapTight wrapText="bothSides">
              <wp:wrapPolygon edited="0">
                <wp:start x="0" y="0"/>
                <wp:lineTo x="0" y="21162"/>
                <wp:lineTo x="21301" y="21162"/>
                <wp:lineTo x="21301" y="0"/>
                <wp:lineTo x="0" y="0"/>
              </wp:wrapPolygon>
            </wp:wrapTight>
            <wp:docPr id="4" name="Image 4" descr="http://medias.carrieres-juridiques.com/image/employeurs/logos/693_20140206_logo_caisse_d_epar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s.carrieres-juridiques.com/image/employeurs/logos/693_20140206_logo_caisse_d_eparg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4060" cy="719455"/>
                    </a:xfrm>
                    <a:prstGeom prst="rect">
                      <a:avLst/>
                    </a:prstGeom>
                    <a:noFill/>
                    <a:ln>
                      <a:noFill/>
                    </a:ln>
                  </pic:spPr>
                </pic:pic>
              </a:graphicData>
            </a:graphic>
          </wp:anchor>
        </w:drawing>
      </w:r>
      <w:r w:rsidRPr="0025447F">
        <w:rPr>
          <w:rFonts w:ascii="Tahoma" w:hAnsi="Tahoma" w:cs="Tahoma"/>
          <w:noProof/>
          <w:lang w:eastAsia="fr-FR"/>
        </w:rPr>
        <w:drawing>
          <wp:anchor distT="0" distB="0" distL="114300" distR="114300" simplePos="0" relativeHeight="251675648" behindDoc="1" locked="0" layoutInCell="1" allowOverlap="1">
            <wp:simplePos x="0" y="0"/>
            <wp:positionH relativeFrom="column">
              <wp:posOffset>4788583</wp:posOffset>
            </wp:positionH>
            <wp:positionV relativeFrom="paragraph">
              <wp:posOffset>157280</wp:posOffset>
            </wp:positionV>
            <wp:extent cx="1125855" cy="719455"/>
            <wp:effectExtent l="0" t="0" r="0" b="4445"/>
            <wp:wrapTight wrapText="bothSides">
              <wp:wrapPolygon edited="0">
                <wp:start x="0" y="0"/>
                <wp:lineTo x="0" y="21162"/>
                <wp:lineTo x="21198" y="21162"/>
                <wp:lineTo x="21198" y="0"/>
                <wp:lineTo x="0" y="0"/>
              </wp:wrapPolygon>
            </wp:wrapTight>
            <wp:docPr id="3" name="Image 3" descr="https://www.cieleden.com/wp-content/uploads/2017/02/assurance-vie-matmut-log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ieleden.com/wp-content/uploads/2017/02/assurance-vie-matmut-logo-m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5855" cy="719455"/>
                    </a:xfrm>
                    <a:prstGeom prst="rect">
                      <a:avLst/>
                    </a:prstGeom>
                    <a:noFill/>
                    <a:ln>
                      <a:noFill/>
                    </a:ln>
                  </pic:spPr>
                </pic:pic>
              </a:graphicData>
            </a:graphic>
          </wp:anchor>
        </w:drawing>
      </w:r>
      <w:r w:rsidR="00B849A2" w:rsidRPr="0025447F">
        <w:rPr>
          <w:rFonts w:ascii="Tahoma" w:hAnsi="Tahoma" w:cs="Tahoma"/>
          <w:b/>
        </w:rPr>
        <w:t xml:space="preserve">Sont sollicités : </w:t>
      </w:r>
    </w:p>
    <w:p w:rsidR="001B6F97" w:rsidRPr="0025447F" w:rsidRDefault="001D142D" w:rsidP="001B6F97">
      <w:pPr>
        <w:rPr>
          <w:rFonts w:ascii="Tahoma" w:hAnsi="Tahoma" w:cs="Tahoma"/>
        </w:rPr>
      </w:pPr>
      <w:r w:rsidRPr="0025447F">
        <w:rPr>
          <w:rFonts w:ascii="Tahoma" w:hAnsi="Tahoma" w:cs="Tahoma"/>
          <w:noProof/>
          <w:lang w:eastAsia="fr-FR"/>
        </w:rPr>
        <w:drawing>
          <wp:anchor distT="0" distB="0" distL="114300" distR="114300" simplePos="0" relativeHeight="251673600" behindDoc="1" locked="0" layoutInCell="1" allowOverlap="1">
            <wp:simplePos x="0" y="0"/>
            <wp:positionH relativeFrom="column">
              <wp:posOffset>-635</wp:posOffset>
            </wp:positionH>
            <wp:positionV relativeFrom="paragraph">
              <wp:posOffset>203405</wp:posOffset>
            </wp:positionV>
            <wp:extent cx="1297940" cy="259715"/>
            <wp:effectExtent l="0" t="0" r="0" b="6985"/>
            <wp:wrapTight wrapText="bothSides">
              <wp:wrapPolygon edited="0">
                <wp:start x="0" y="0"/>
                <wp:lineTo x="0" y="20597"/>
                <wp:lineTo x="21241" y="20597"/>
                <wp:lineTo x="21241" y="0"/>
                <wp:lineTo x="0" y="0"/>
              </wp:wrapPolygon>
            </wp:wrapTight>
            <wp:docPr id="21" name="Image 21" descr="https://tse1.mm.bing.net/th?id=OIP.ZaZqYvit-gmSLQiGFYxyGQHaBf&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id=OIP.ZaZqYvit-gmSLQiGFYxyGQHaBf&amp;pid=Ap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7940" cy="259715"/>
                    </a:xfrm>
                    <a:prstGeom prst="rect">
                      <a:avLst/>
                    </a:prstGeom>
                    <a:noFill/>
                    <a:ln>
                      <a:noFill/>
                    </a:ln>
                  </pic:spPr>
                </pic:pic>
              </a:graphicData>
            </a:graphic>
          </wp:anchor>
        </w:drawing>
      </w:r>
      <w:r w:rsidR="00CB7B3F" w:rsidRPr="0025447F">
        <w:rPr>
          <w:rFonts w:ascii="Tahoma" w:hAnsi="Tahoma" w:cs="Tahoma"/>
        </w:rPr>
        <w:t xml:space="preserve"> </w:t>
      </w:r>
    </w:p>
    <w:p w:rsidR="00292FB0" w:rsidRPr="0025447F" w:rsidRDefault="00292FB0" w:rsidP="001B6F97">
      <w:pPr>
        <w:rPr>
          <w:rFonts w:ascii="Tahoma" w:hAnsi="Tahoma" w:cs="Tahoma"/>
        </w:rPr>
      </w:pPr>
    </w:p>
    <w:p w:rsidR="00292FB0" w:rsidRDefault="00292FB0" w:rsidP="001B6F97">
      <w:pPr>
        <w:rPr>
          <w:rFonts w:ascii="Tahoma" w:hAnsi="Tahoma" w:cs="Tahoma"/>
        </w:rPr>
      </w:pPr>
    </w:p>
    <w:p w:rsidR="00531BB8" w:rsidRDefault="00531BB8" w:rsidP="001B6F97">
      <w:pPr>
        <w:rPr>
          <w:rFonts w:ascii="Tahoma" w:hAnsi="Tahoma" w:cs="Tahoma"/>
        </w:rPr>
      </w:pPr>
    </w:p>
    <w:p w:rsidR="00531BB8" w:rsidRDefault="00531BB8" w:rsidP="001B6F97">
      <w:pPr>
        <w:rPr>
          <w:rFonts w:ascii="Tahoma" w:hAnsi="Tahoma" w:cs="Tahoma"/>
        </w:rPr>
      </w:pPr>
    </w:p>
    <w:p w:rsidR="00531BB8" w:rsidRDefault="00531BB8" w:rsidP="001B6F97">
      <w:pPr>
        <w:rPr>
          <w:rFonts w:ascii="Tahoma" w:hAnsi="Tahoma" w:cs="Tahoma"/>
        </w:rPr>
      </w:pPr>
    </w:p>
    <w:p w:rsidR="00531BB8" w:rsidRDefault="00531BB8" w:rsidP="001B6F97">
      <w:pPr>
        <w:rPr>
          <w:rFonts w:ascii="Tahoma" w:hAnsi="Tahoma" w:cs="Tahoma"/>
        </w:rPr>
      </w:pPr>
    </w:p>
    <w:p w:rsidR="00531BB8" w:rsidRDefault="00531BB8" w:rsidP="001B6F97">
      <w:pPr>
        <w:rPr>
          <w:rFonts w:ascii="Tahoma" w:hAnsi="Tahoma" w:cs="Tahoma"/>
        </w:rPr>
      </w:pPr>
    </w:p>
    <w:p w:rsidR="00531BB8" w:rsidRDefault="00531BB8" w:rsidP="001B6F97">
      <w:pPr>
        <w:rPr>
          <w:rFonts w:ascii="Tahoma" w:hAnsi="Tahoma" w:cs="Tahoma"/>
        </w:rPr>
      </w:pPr>
    </w:p>
    <w:p w:rsidR="00531BB8" w:rsidRDefault="00531BB8" w:rsidP="001B6F97">
      <w:pPr>
        <w:rPr>
          <w:rFonts w:ascii="Tahoma" w:hAnsi="Tahoma" w:cs="Tahoma"/>
        </w:rPr>
      </w:pPr>
    </w:p>
    <w:p w:rsidR="00531BB8" w:rsidRPr="0025447F" w:rsidRDefault="00531BB8" w:rsidP="00531BB8">
      <w:pPr>
        <w:pStyle w:val="Titre1"/>
        <w:shd w:val="clear" w:color="auto" w:fill="ED7D31" w:themeFill="accent2"/>
        <w:rPr>
          <w:rFonts w:ascii="Tahoma" w:hAnsi="Tahoma" w:cs="Tahoma"/>
          <w:color w:val="FFFFFF" w:themeColor="background1"/>
        </w:rPr>
      </w:pPr>
      <w:bookmarkStart w:id="7" w:name="_Toc96607219"/>
      <w:r>
        <w:rPr>
          <w:rFonts w:ascii="Tahoma" w:hAnsi="Tahoma" w:cs="Tahoma"/>
          <w:color w:val="FFFFFF" w:themeColor="background1"/>
        </w:rPr>
        <w:lastRenderedPageBreak/>
        <w:t>Pourquoi et comment nous aider ?</w:t>
      </w:r>
      <w:bookmarkEnd w:id="7"/>
    </w:p>
    <w:p w:rsidR="00531BB8" w:rsidRPr="0025447F" w:rsidRDefault="00531BB8" w:rsidP="001B6F97">
      <w:pPr>
        <w:rPr>
          <w:rFonts w:ascii="Tahoma" w:hAnsi="Tahoma" w:cs="Tahoma"/>
        </w:rPr>
      </w:pPr>
    </w:p>
    <w:p w:rsidR="00EE71EB" w:rsidRPr="000763C0" w:rsidRDefault="00EE71EB" w:rsidP="000763C0">
      <w:pPr>
        <w:jc w:val="both"/>
        <w:rPr>
          <w:rFonts w:ascii="Tahoma" w:hAnsi="Tahoma" w:cs="Tahoma"/>
          <w:b/>
          <w:color w:val="ED7D31" w:themeColor="accent2"/>
          <w:sz w:val="24"/>
        </w:rPr>
      </w:pPr>
      <w:r w:rsidRPr="000763C0">
        <w:rPr>
          <w:rFonts w:ascii="Tahoma" w:hAnsi="Tahoma" w:cs="Tahoma"/>
          <w:b/>
          <w:color w:val="ED7D31" w:themeColor="accent2"/>
          <w:sz w:val="24"/>
        </w:rPr>
        <w:t>Pourquoi ?</w:t>
      </w:r>
    </w:p>
    <w:p w:rsidR="00EE71EB" w:rsidRPr="00EE71EB" w:rsidRDefault="00EE71EB" w:rsidP="000763C0">
      <w:pPr>
        <w:ind w:left="709"/>
        <w:rPr>
          <w:rFonts w:ascii="Tahoma" w:hAnsi="Tahoma" w:cs="Tahoma"/>
        </w:rPr>
      </w:pPr>
      <w:r w:rsidRPr="008A787B">
        <w:rPr>
          <w:rFonts w:ascii="Tahoma" w:hAnsi="Tahoma" w:cs="Tahoma"/>
        </w:rPr>
        <w:sym w:font="Wingdings" w:char="F0E8"/>
      </w:r>
      <w:r>
        <w:rPr>
          <w:rFonts w:ascii="Tahoma" w:hAnsi="Tahoma" w:cs="Tahoma"/>
        </w:rPr>
        <w:t xml:space="preserve"> Agir pour</w:t>
      </w:r>
      <w:r w:rsidRPr="00EE71EB">
        <w:rPr>
          <w:rFonts w:ascii="Tahoma" w:hAnsi="Tahoma" w:cs="Tahoma"/>
        </w:rPr>
        <w:t xml:space="preserve"> l’accessibilité </w:t>
      </w:r>
      <w:r w:rsidRPr="00EE71EB">
        <w:rPr>
          <w:rFonts w:ascii="Tahoma" w:hAnsi="Tahoma" w:cs="Tahoma"/>
          <w:b/>
        </w:rPr>
        <w:t>de tous</w:t>
      </w:r>
      <w:r w:rsidRPr="00EE71EB">
        <w:rPr>
          <w:rFonts w:ascii="Tahoma" w:hAnsi="Tahoma" w:cs="Tahoma"/>
        </w:rPr>
        <w:t xml:space="preserve"> au numérique </w:t>
      </w:r>
    </w:p>
    <w:p w:rsidR="00EE71EB" w:rsidRDefault="00EE71EB" w:rsidP="000763C0">
      <w:pPr>
        <w:ind w:left="709"/>
        <w:rPr>
          <w:rFonts w:ascii="Tahoma" w:hAnsi="Tahoma" w:cs="Tahoma"/>
        </w:rPr>
      </w:pPr>
      <w:r w:rsidRPr="008A787B">
        <w:rPr>
          <w:rFonts w:ascii="Tahoma" w:hAnsi="Tahoma" w:cs="Tahoma"/>
        </w:rPr>
        <w:sym w:font="Wingdings" w:char="F0E8"/>
      </w:r>
      <w:r>
        <w:rPr>
          <w:rFonts w:ascii="Tahoma" w:hAnsi="Tahoma" w:cs="Tahoma"/>
        </w:rPr>
        <w:t xml:space="preserve"> </w:t>
      </w:r>
      <w:r w:rsidRPr="00CC1D0A">
        <w:rPr>
          <w:rFonts w:ascii="Tahoma" w:hAnsi="Tahoma" w:cs="Tahoma"/>
          <w:b/>
        </w:rPr>
        <w:t>Renforcer votre dynamique RSE</w:t>
      </w:r>
      <w:r>
        <w:rPr>
          <w:rFonts w:ascii="Tahoma" w:hAnsi="Tahoma" w:cs="Tahoma"/>
        </w:rPr>
        <w:t xml:space="preserve"> </w:t>
      </w:r>
    </w:p>
    <w:p w:rsidR="00C9788C" w:rsidRDefault="00C9788C" w:rsidP="00C9788C">
      <w:pPr>
        <w:jc w:val="center"/>
        <w:rPr>
          <w:rFonts w:ascii="Tahoma" w:hAnsi="Tahoma" w:cs="Tahoma"/>
        </w:rPr>
      </w:pPr>
      <w:r>
        <w:rPr>
          <w:noProof/>
          <w:lang w:eastAsia="fr-FR"/>
        </w:rPr>
        <w:drawing>
          <wp:inline distT="0" distB="0" distL="0" distR="0">
            <wp:extent cx="4118134" cy="4048125"/>
            <wp:effectExtent l="0" t="0" r="0" b="0"/>
            <wp:docPr id="31" name="Image 31" descr="▷ C&amp;#39;est quoi la RSE (Responsabilité sociétale des entrepr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amp;#39;est quoi la RSE (Responsabilité sociétale des entrepris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5676" cy="4183329"/>
                    </a:xfrm>
                    <a:prstGeom prst="rect">
                      <a:avLst/>
                    </a:prstGeom>
                    <a:noFill/>
                    <a:ln>
                      <a:noFill/>
                    </a:ln>
                  </pic:spPr>
                </pic:pic>
              </a:graphicData>
            </a:graphic>
          </wp:inline>
        </w:drawing>
      </w:r>
    </w:p>
    <w:p w:rsidR="00CC1D0A" w:rsidRDefault="00CC1D0A" w:rsidP="00564DA7">
      <w:pPr>
        <w:ind w:left="709"/>
        <w:jc w:val="both"/>
        <w:rPr>
          <w:rFonts w:ascii="Tahoma" w:hAnsi="Tahoma" w:cs="Tahoma"/>
        </w:rPr>
      </w:pPr>
      <w:r>
        <w:rPr>
          <w:rFonts w:ascii="Tahoma" w:hAnsi="Tahoma" w:cs="Tahoma"/>
        </w:rPr>
        <w:t xml:space="preserve">Soutenir ces Assises nationales vous permet </w:t>
      </w:r>
      <w:r w:rsidR="006319F7">
        <w:rPr>
          <w:rFonts w:ascii="Tahoma" w:hAnsi="Tahoma" w:cs="Tahoma"/>
        </w:rPr>
        <w:t xml:space="preserve">de répondre aux enjeux RSE </w:t>
      </w:r>
      <w:r>
        <w:rPr>
          <w:rFonts w:ascii="Tahoma" w:hAnsi="Tahoma" w:cs="Tahoma"/>
        </w:rPr>
        <w:t xml:space="preserve">: </w:t>
      </w:r>
    </w:p>
    <w:p w:rsidR="005C322B" w:rsidRPr="005C322B" w:rsidRDefault="006319F7" w:rsidP="00564DA7">
      <w:pPr>
        <w:pStyle w:val="Paragraphedeliste"/>
        <w:numPr>
          <w:ilvl w:val="0"/>
          <w:numId w:val="16"/>
        </w:numPr>
        <w:spacing w:after="240" w:line="360" w:lineRule="auto"/>
        <w:ind w:hanging="357"/>
        <w:jc w:val="both"/>
        <w:rPr>
          <w:rFonts w:ascii="Tahoma" w:hAnsi="Tahoma" w:cs="Tahoma"/>
        </w:rPr>
      </w:pPr>
      <w:r>
        <w:rPr>
          <w:rFonts w:ascii="Tahoma" w:hAnsi="Tahoma" w:cs="Tahoma"/>
        </w:rPr>
        <w:t>En c</w:t>
      </w:r>
      <w:r w:rsidR="00CC1D0A">
        <w:rPr>
          <w:rFonts w:ascii="Tahoma" w:hAnsi="Tahoma" w:cs="Tahoma"/>
        </w:rPr>
        <w:t>ontribu</w:t>
      </w:r>
      <w:r>
        <w:rPr>
          <w:rFonts w:ascii="Tahoma" w:hAnsi="Tahoma" w:cs="Tahoma"/>
        </w:rPr>
        <w:t>ant</w:t>
      </w:r>
      <w:r w:rsidR="00CC1D0A">
        <w:rPr>
          <w:rFonts w:ascii="Tahoma" w:hAnsi="Tahoma" w:cs="Tahoma"/>
        </w:rPr>
        <w:t xml:space="preserve"> au développement des compétences</w:t>
      </w:r>
      <w:r>
        <w:rPr>
          <w:rFonts w:ascii="Tahoma" w:hAnsi="Tahoma" w:cs="Tahoma"/>
        </w:rPr>
        <w:t xml:space="preserve">, particulièrement autour du numérique, </w:t>
      </w:r>
      <w:r w:rsidR="00CC1D0A">
        <w:rPr>
          <w:rFonts w:ascii="Tahoma" w:hAnsi="Tahoma" w:cs="Tahoma"/>
        </w:rPr>
        <w:t xml:space="preserve">des </w:t>
      </w:r>
      <w:r w:rsidR="00CC1D0A" w:rsidRPr="005C322B">
        <w:rPr>
          <w:rFonts w:ascii="Tahoma" w:hAnsi="Tahoma" w:cs="Tahoma"/>
          <w:b/>
        </w:rPr>
        <w:t xml:space="preserve">50 000 travailleurs </w:t>
      </w:r>
      <w:r w:rsidR="005C322B">
        <w:rPr>
          <w:rFonts w:ascii="Tahoma" w:hAnsi="Tahoma" w:cs="Tahoma"/>
          <w:b/>
        </w:rPr>
        <w:t xml:space="preserve">et jeunes en situation de handicap </w:t>
      </w:r>
      <w:r w:rsidR="00CC1D0A">
        <w:rPr>
          <w:rFonts w:ascii="Tahoma" w:hAnsi="Tahoma" w:cs="Tahoma"/>
        </w:rPr>
        <w:t xml:space="preserve">accueillis dans les </w:t>
      </w:r>
      <w:r w:rsidR="00CC1D0A" w:rsidRPr="00CC1D0A">
        <w:rPr>
          <w:rFonts w:ascii="Tahoma" w:hAnsi="Tahoma" w:cs="Tahoma"/>
          <w:b/>
        </w:rPr>
        <w:t xml:space="preserve">870 établissements </w:t>
      </w:r>
      <w:r w:rsidR="00CC1D0A">
        <w:rPr>
          <w:rFonts w:ascii="Tahoma" w:hAnsi="Tahoma" w:cs="Tahoma"/>
          <w:b/>
        </w:rPr>
        <w:t xml:space="preserve">de </w:t>
      </w:r>
      <w:r w:rsidR="005C322B">
        <w:rPr>
          <w:rFonts w:ascii="Tahoma" w:hAnsi="Tahoma" w:cs="Tahoma"/>
          <w:b/>
        </w:rPr>
        <w:t>notre réseau,</w:t>
      </w:r>
    </w:p>
    <w:p w:rsidR="00CC1D0A" w:rsidRDefault="006319F7" w:rsidP="00564DA7">
      <w:pPr>
        <w:pStyle w:val="Paragraphedeliste"/>
        <w:numPr>
          <w:ilvl w:val="0"/>
          <w:numId w:val="16"/>
        </w:numPr>
        <w:spacing w:after="240" w:line="360" w:lineRule="auto"/>
        <w:ind w:hanging="357"/>
        <w:jc w:val="both"/>
        <w:rPr>
          <w:rFonts w:ascii="Tahoma" w:hAnsi="Tahoma" w:cs="Tahoma"/>
        </w:rPr>
      </w:pPr>
      <w:r>
        <w:rPr>
          <w:rFonts w:ascii="Tahoma" w:hAnsi="Tahoma" w:cs="Tahoma"/>
        </w:rPr>
        <w:t xml:space="preserve">En </w:t>
      </w:r>
      <w:r w:rsidR="005C322B">
        <w:rPr>
          <w:rFonts w:ascii="Tahoma" w:hAnsi="Tahoma" w:cs="Tahoma"/>
        </w:rPr>
        <w:t>port</w:t>
      </w:r>
      <w:r>
        <w:rPr>
          <w:rFonts w:ascii="Tahoma" w:hAnsi="Tahoma" w:cs="Tahoma"/>
        </w:rPr>
        <w:t>ant</w:t>
      </w:r>
      <w:r w:rsidR="005C322B">
        <w:rPr>
          <w:rFonts w:ascii="Tahoma" w:hAnsi="Tahoma" w:cs="Tahoma"/>
        </w:rPr>
        <w:t xml:space="preserve"> une démarche citoyenne ou chaque personne quelque soit son origine ou ses spécificités peut tenir un rôle dans la société</w:t>
      </w:r>
      <w:r>
        <w:rPr>
          <w:rFonts w:ascii="Tahoma" w:hAnsi="Tahoma" w:cs="Tahoma"/>
        </w:rPr>
        <w:t>, comme « Monsieur et Madame Tout le monde » et ainsi éviter l’exclusion,</w:t>
      </w:r>
    </w:p>
    <w:p w:rsidR="005C322B" w:rsidRDefault="001674D0" w:rsidP="00564DA7">
      <w:pPr>
        <w:pStyle w:val="Paragraphedeliste"/>
        <w:numPr>
          <w:ilvl w:val="0"/>
          <w:numId w:val="16"/>
        </w:numPr>
        <w:spacing w:after="240" w:line="360" w:lineRule="auto"/>
        <w:ind w:hanging="357"/>
        <w:jc w:val="both"/>
        <w:rPr>
          <w:rFonts w:ascii="Tahoma" w:hAnsi="Tahoma" w:cs="Tahoma"/>
        </w:rPr>
      </w:pPr>
      <w:r>
        <w:rPr>
          <w:rFonts w:ascii="Tahoma" w:hAnsi="Tahoma" w:cs="Tahoma"/>
        </w:rPr>
        <w:t xml:space="preserve">En </w:t>
      </w:r>
      <w:r w:rsidR="006319F7">
        <w:rPr>
          <w:rFonts w:ascii="Tahoma" w:hAnsi="Tahoma" w:cs="Tahoma"/>
        </w:rPr>
        <w:t>favoris</w:t>
      </w:r>
      <w:r>
        <w:rPr>
          <w:rFonts w:ascii="Tahoma" w:hAnsi="Tahoma" w:cs="Tahoma"/>
        </w:rPr>
        <w:t>ant</w:t>
      </w:r>
      <w:r w:rsidR="006319F7">
        <w:rPr>
          <w:rFonts w:ascii="Tahoma" w:hAnsi="Tahoma" w:cs="Tahoma"/>
        </w:rPr>
        <w:t xml:space="preserve"> l’inclusion des personnes en situation de handicap notamment </w:t>
      </w:r>
      <w:r w:rsidR="007151A8">
        <w:rPr>
          <w:rFonts w:ascii="Tahoma" w:hAnsi="Tahoma" w:cs="Tahoma"/>
        </w:rPr>
        <w:t xml:space="preserve">par </w:t>
      </w:r>
      <w:r w:rsidR="006319F7">
        <w:rPr>
          <w:rFonts w:ascii="Tahoma" w:hAnsi="Tahoma" w:cs="Tahoma"/>
        </w:rPr>
        <w:t>le biais du travail</w:t>
      </w:r>
      <w:r>
        <w:rPr>
          <w:rFonts w:ascii="Tahoma" w:hAnsi="Tahoma" w:cs="Tahoma"/>
        </w:rPr>
        <w:t xml:space="preserve">, </w:t>
      </w:r>
      <w:r w:rsidR="006319F7">
        <w:rPr>
          <w:rFonts w:ascii="Tahoma" w:hAnsi="Tahoma" w:cs="Tahoma"/>
        </w:rPr>
        <w:t>de la reconnaissance de leur savoir-faire</w:t>
      </w:r>
      <w:r>
        <w:rPr>
          <w:rFonts w:ascii="Tahoma" w:hAnsi="Tahoma" w:cs="Tahoma"/>
        </w:rPr>
        <w:t xml:space="preserve"> et de la formation,</w:t>
      </w:r>
    </w:p>
    <w:p w:rsidR="00564DA7" w:rsidRDefault="00564DA7" w:rsidP="00564DA7">
      <w:pPr>
        <w:pStyle w:val="Paragraphedeliste"/>
        <w:numPr>
          <w:ilvl w:val="0"/>
          <w:numId w:val="16"/>
        </w:numPr>
        <w:spacing w:after="240" w:line="360" w:lineRule="auto"/>
        <w:ind w:hanging="357"/>
        <w:jc w:val="both"/>
        <w:rPr>
          <w:rFonts w:ascii="Tahoma" w:hAnsi="Tahoma" w:cs="Tahoma"/>
        </w:rPr>
      </w:pPr>
      <w:r>
        <w:rPr>
          <w:rFonts w:ascii="Tahoma" w:hAnsi="Tahoma" w:cs="Tahoma"/>
        </w:rPr>
        <w:t>En permettant aux personnes en situation de handicap d’accéder plus facilement à des outils numériques performants et de faciliter le droit à la connexion</w:t>
      </w:r>
      <w:r w:rsidR="0028429D">
        <w:rPr>
          <w:rFonts w:ascii="Tahoma" w:hAnsi="Tahoma" w:cs="Tahoma"/>
        </w:rPr>
        <w:t>,</w:t>
      </w:r>
    </w:p>
    <w:p w:rsidR="0028429D" w:rsidRDefault="0028429D" w:rsidP="00564DA7">
      <w:pPr>
        <w:pStyle w:val="Paragraphedeliste"/>
        <w:numPr>
          <w:ilvl w:val="0"/>
          <w:numId w:val="16"/>
        </w:numPr>
        <w:spacing w:after="240" w:line="360" w:lineRule="auto"/>
        <w:ind w:hanging="357"/>
        <w:jc w:val="both"/>
        <w:rPr>
          <w:rFonts w:ascii="Tahoma" w:hAnsi="Tahoma" w:cs="Tahoma"/>
        </w:rPr>
      </w:pPr>
      <w:r>
        <w:rPr>
          <w:rFonts w:ascii="Tahoma" w:hAnsi="Tahoma" w:cs="Tahoma"/>
        </w:rPr>
        <w:t>En renforçant la démarche d’entreprenariat social des établissements ESAT, Entreprises Adaptées, IME, qui sont tous sources d’innovation (activités professionnelles, partenariats, ….).</w:t>
      </w:r>
    </w:p>
    <w:p w:rsidR="00C9788C" w:rsidRDefault="00C9788C" w:rsidP="00C9788C">
      <w:pPr>
        <w:rPr>
          <w:rFonts w:ascii="Tahoma" w:hAnsi="Tahoma" w:cs="Tahoma"/>
        </w:rPr>
      </w:pPr>
    </w:p>
    <w:p w:rsidR="00A777BC" w:rsidRPr="000763C0" w:rsidRDefault="008A787B" w:rsidP="000763C0">
      <w:pPr>
        <w:jc w:val="both"/>
        <w:rPr>
          <w:rFonts w:ascii="Tahoma" w:hAnsi="Tahoma" w:cs="Tahoma"/>
          <w:b/>
          <w:color w:val="ED7D31" w:themeColor="accent2"/>
          <w:sz w:val="24"/>
        </w:rPr>
      </w:pPr>
      <w:r w:rsidRPr="000763C0">
        <w:rPr>
          <w:rFonts w:ascii="Tahoma" w:hAnsi="Tahoma" w:cs="Tahoma"/>
          <w:b/>
          <w:color w:val="ED7D31" w:themeColor="accent2"/>
          <w:sz w:val="24"/>
        </w:rPr>
        <w:lastRenderedPageBreak/>
        <w:t>Comment ?</w:t>
      </w:r>
    </w:p>
    <w:p w:rsidR="00303754" w:rsidRPr="000763C0" w:rsidRDefault="00303754" w:rsidP="00E75172">
      <w:pPr>
        <w:rPr>
          <w:rFonts w:ascii="Tahoma" w:hAnsi="Tahoma" w:cs="Tahoma"/>
          <w:b/>
          <w:color w:val="70AD47" w:themeColor="accent6"/>
        </w:rPr>
      </w:pPr>
      <w:r w:rsidRPr="000763C0">
        <w:rPr>
          <w:rFonts w:ascii="Tahoma" w:hAnsi="Tahoma" w:cs="Tahoma"/>
          <w:b/>
          <w:color w:val="70AD47" w:themeColor="accent6"/>
        </w:rPr>
        <w:t>Soutien maté</w:t>
      </w:r>
      <w:r w:rsidR="00BA4BF9" w:rsidRPr="000763C0">
        <w:rPr>
          <w:rFonts w:ascii="Tahoma" w:hAnsi="Tahoma" w:cs="Tahoma"/>
          <w:b/>
          <w:color w:val="70AD47" w:themeColor="accent6"/>
        </w:rPr>
        <w:t>r</w:t>
      </w:r>
      <w:r w:rsidRPr="000763C0">
        <w:rPr>
          <w:rFonts w:ascii="Tahoma" w:hAnsi="Tahoma" w:cs="Tahoma"/>
          <w:b/>
          <w:color w:val="70AD47" w:themeColor="accent6"/>
        </w:rPr>
        <w:t>iel </w:t>
      </w:r>
    </w:p>
    <w:p w:rsidR="008A787B" w:rsidRDefault="008A787B" w:rsidP="000763C0">
      <w:pPr>
        <w:ind w:left="709"/>
        <w:rPr>
          <w:rFonts w:ascii="Tahoma" w:hAnsi="Tahoma" w:cs="Tahoma"/>
        </w:rPr>
      </w:pPr>
      <w:r w:rsidRPr="008A787B">
        <w:rPr>
          <w:rFonts w:ascii="Tahoma" w:hAnsi="Tahoma" w:cs="Tahoma"/>
        </w:rPr>
        <w:sym w:font="Wingdings" w:char="F0E8"/>
      </w:r>
      <w:r>
        <w:rPr>
          <w:rFonts w:ascii="Tahoma" w:hAnsi="Tahoma" w:cs="Tahoma"/>
        </w:rPr>
        <w:t xml:space="preserve"> </w:t>
      </w:r>
      <w:proofErr w:type="gramStart"/>
      <w:r w:rsidR="00303754">
        <w:rPr>
          <w:rFonts w:ascii="Tahoma" w:hAnsi="Tahoma" w:cs="Tahoma"/>
        </w:rPr>
        <w:t>en</w:t>
      </w:r>
      <w:proofErr w:type="gramEnd"/>
      <w:r w:rsidR="00303754">
        <w:rPr>
          <w:rFonts w:ascii="Tahoma" w:hAnsi="Tahoma" w:cs="Tahoma"/>
        </w:rPr>
        <w:t xml:space="preserve"> mettant à disposition, le temps des assises (3 jours), des tablettes ou smartphone à destination des personnes en situation de handicap pour une découverte</w:t>
      </w:r>
    </w:p>
    <w:p w:rsidR="008A787B" w:rsidRDefault="008A787B" w:rsidP="000763C0">
      <w:pPr>
        <w:ind w:left="709"/>
        <w:rPr>
          <w:rFonts w:ascii="Tahoma" w:hAnsi="Tahoma" w:cs="Tahoma"/>
        </w:rPr>
      </w:pPr>
      <w:r w:rsidRPr="008A787B">
        <w:rPr>
          <w:rFonts w:ascii="Tahoma" w:hAnsi="Tahoma" w:cs="Tahoma"/>
        </w:rPr>
        <w:sym w:font="Wingdings" w:char="F0E8"/>
      </w:r>
      <w:r>
        <w:rPr>
          <w:rFonts w:ascii="Tahoma" w:hAnsi="Tahoma" w:cs="Tahoma"/>
        </w:rPr>
        <w:t xml:space="preserve"> </w:t>
      </w:r>
      <w:proofErr w:type="gramStart"/>
      <w:r w:rsidR="00303754">
        <w:rPr>
          <w:rFonts w:ascii="Tahoma" w:hAnsi="Tahoma" w:cs="Tahoma"/>
        </w:rPr>
        <w:t>des</w:t>
      </w:r>
      <w:proofErr w:type="gramEnd"/>
      <w:r w:rsidR="00303754">
        <w:rPr>
          <w:rFonts w:ascii="Tahoma" w:hAnsi="Tahoma" w:cs="Tahoma"/>
        </w:rPr>
        <w:t xml:space="preserve"> smartphones et tablettes – avec la possibilité pour les participants avec un prix très attractif de repartir avec.</w:t>
      </w:r>
    </w:p>
    <w:p w:rsidR="00BA4BF9" w:rsidRDefault="00303754" w:rsidP="00BA4BF9">
      <w:pPr>
        <w:pStyle w:val="Paragraphedeliste"/>
        <w:numPr>
          <w:ilvl w:val="0"/>
          <w:numId w:val="15"/>
        </w:numPr>
        <w:rPr>
          <w:rFonts w:ascii="Tahoma" w:hAnsi="Tahoma" w:cs="Tahoma"/>
        </w:rPr>
      </w:pPr>
      <w:r w:rsidRPr="00BA4BF9">
        <w:rPr>
          <w:rFonts w:ascii="Tahoma" w:hAnsi="Tahoma" w:cs="Tahoma"/>
        </w:rPr>
        <w:t>Nous nous occuperons de la connexion internet</w:t>
      </w:r>
    </w:p>
    <w:p w:rsidR="000763C0" w:rsidRPr="000763C0" w:rsidRDefault="00932500" w:rsidP="000763C0">
      <w:pPr>
        <w:rPr>
          <w:rFonts w:ascii="Tahoma" w:hAnsi="Tahoma" w:cs="Tahoma"/>
          <w:b/>
          <w:color w:val="70AD47" w:themeColor="accent6"/>
        </w:rPr>
      </w:pPr>
      <w:r w:rsidRPr="000763C0">
        <w:rPr>
          <w:rFonts w:ascii="Tahoma" w:hAnsi="Tahoma" w:cs="Tahoma"/>
          <w:b/>
          <w:color w:val="70AD47" w:themeColor="accent6"/>
        </w:rPr>
        <w:t>Soutien financier</w:t>
      </w:r>
      <w:r w:rsidR="00EE71EB" w:rsidRPr="000763C0">
        <w:rPr>
          <w:rFonts w:ascii="Tahoma" w:hAnsi="Tahoma" w:cs="Tahoma"/>
          <w:b/>
          <w:color w:val="70AD47" w:themeColor="accent6"/>
        </w:rPr>
        <w:t xml:space="preserve"> et contrepartie</w:t>
      </w:r>
      <w:r w:rsidRPr="000763C0">
        <w:rPr>
          <w:rFonts w:ascii="Tahoma" w:hAnsi="Tahoma" w:cs="Tahoma"/>
          <w:b/>
          <w:color w:val="70AD47" w:themeColor="accent6"/>
        </w:rPr>
        <w:t> </w:t>
      </w:r>
    </w:p>
    <w:p w:rsidR="00932500" w:rsidRDefault="00076EA6" w:rsidP="000763C0">
      <w:pPr>
        <w:jc w:val="both"/>
        <w:rPr>
          <w:rFonts w:ascii="Tahoma" w:hAnsi="Tahoma" w:cs="Tahoma"/>
        </w:rPr>
      </w:pPr>
      <w:r>
        <w:rPr>
          <w:rFonts w:ascii="Tahoma" w:hAnsi="Tahoma" w:cs="Tahoma"/>
        </w:rPr>
        <w:t>Nous sommes autofi</w:t>
      </w:r>
      <w:r w:rsidR="004250A7">
        <w:rPr>
          <w:rFonts w:ascii="Tahoma" w:hAnsi="Tahoma" w:cs="Tahoma"/>
        </w:rPr>
        <w:t>n</w:t>
      </w:r>
      <w:r>
        <w:rPr>
          <w:rFonts w:ascii="Tahoma" w:hAnsi="Tahoma" w:cs="Tahoma"/>
        </w:rPr>
        <w:t>ancé</w:t>
      </w:r>
      <w:r w:rsidR="00626FFF">
        <w:rPr>
          <w:rFonts w:ascii="Tahoma" w:hAnsi="Tahoma" w:cs="Tahoma"/>
        </w:rPr>
        <w:t>s</w:t>
      </w:r>
      <w:r>
        <w:rPr>
          <w:rFonts w:ascii="Tahoma" w:hAnsi="Tahoma" w:cs="Tahoma"/>
        </w:rPr>
        <w:t xml:space="preserve"> à 80</w:t>
      </w:r>
      <w:r w:rsidR="00626FFF">
        <w:rPr>
          <w:rFonts w:ascii="Tahoma" w:hAnsi="Tahoma" w:cs="Tahoma"/>
        </w:rPr>
        <w:t xml:space="preserve"> % sur c</w:t>
      </w:r>
      <w:r>
        <w:rPr>
          <w:rFonts w:ascii="Tahoma" w:hAnsi="Tahoma" w:cs="Tahoma"/>
        </w:rPr>
        <w:t>es assises, nous cherchons des mécènes pour assurer la p</w:t>
      </w:r>
      <w:r w:rsidR="00A26FF7">
        <w:rPr>
          <w:rFonts w:ascii="Tahoma" w:hAnsi="Tahoma" w:cs="Tahoma"/>
        </w:rPr>
        <w:t>rise en charge des 20% restant</w:t>
      </w:r>
      <w:r>
        <w:rPr>
          <w:rFonts w:ascii="Tahoma" w:hAnsi="Tahoma" w:cs="Tahoma"/>
        </w:rPr>
        <w:t>.</w:t>
      </w:r>
    </w:p>
    <w:p w:rsidR="00076EA6" w:rsidRPr="000763C0" w:rsidRDefault="00076EA6" w:rsidP="00932500">
      <w:pPr>
        <w:rPr>
          <w:rFonts w:ascii="Tahoma" w:hAnsi="Tahoma" w:cs="Tahoma"/>
          <w:b/>
        </w:rPr>
      </w:pPr>
      <w:r w:rsidRPr="000763C0">
        <w:rPr>
          <w:rFonts w:ascii="Tahoma" w:hAnsi="Tahoma" w:cs="Tahoma"/>
          <w:b/>
        </w:rPr>
        <w:t>Nous proposons 3 niveaux d’engagements :</w:t>
      </w:r>
    </w:p>
    <w:p w:rsidR="00076EA6" w:rsidRDefault="000763C0" w:rsidP="000763C0">
      <w:pPr>
        <w:pStyle w:val="Paragraphedeliste"/>
        <w:rPr>
          <w:rFonts w:ascii="Tahoma" w:hAnsi="Tahoma" w:cs="Tahoma"/>
        </w:rPr>
      </w:pPr>
      <w:r w:rsidRPr="008A787B">
        <w:rPr>
          <w:rFonts w:ascii="Tahoma" w:hAnsi="Tahoma" w:cs="Tahoma"/>
        </w:rPr>
        <w:sym w:font="Wingdings" w:char="F0E8"/>
      </w:r>
      <w:r>
        <w:rPr>
          <w:rFonts w:ascii="Tahoma" w:hAnsi="Tahoma" w:cs="Tahoma"/>
        </w:rPr>
        <w:t xml:space="preserve"> </w:t>
      </w:r>
      <w:r w:rsidR="00076EA6">
        <w:rPr>
          <w:rFonts w:ascii="Tahoma" w:hAnsi="Tahoma" w:cs="Tahoma"/>
        </w:rPr>
        <w:t>Partenariat socle : inférieur à 1</w:t>
      </w:r>
      <w:r w:rsidR="00DD1616">
        <w:rPr>
          <w:rFonts w:ascii="Tahoma" w:hAnsi="Tahoma" w:cs="Tahoma"/>
        </w:rPr>
        <w:t xml:space="preserve"> </w:t>
      </w:r>
      <w:r w:rsidR="00076EA6">
        <w:rPr>
          <w:rFonts w:ascii="Tahoma" w:hAnsi="Tahoma" w:cs="Tahoma"/>
        </w:rPr>
        <w:t>000</w:t>
      </w:r>
      <w:r w:rsidR="00DD1616">
        <w:rPr>
          <w:rFonts w:ascii="Tahoma" w:hAnsi="Tahoma" w:cs="Tahoma"/>
        </w:rPr>
        <w:t xml:space="preserve"> </w:t>
      </w:r>
      <w:r w:rsidR="00076EA6">
        <w:rPr>
          <w:rFonts w:ascii="Tahoma" w:hAnsi="Tahoma" w:cs="Tahoma"/>
        </w:rPr>
        <w:t>€</w:t>
      </w:r>
    </w:p>
    <w:p w:rsidR="00076EA6" w:rsidRDefault="00076EA6" w:rsidP="00076EA6">
      <w:pPr>
        <w:pStyle w:val="Paragraphedeliste"/>
        <w:numPr>
          <w:ilvl w:val="1"/>
          <w:numId w:val="13"/>
        </w:numPr>
        <w:rPr>
          <w:rFonts w:ascii="Tahoma" w:hAnsi="Tahoma" w:cs="Tahoma"/>
        </w:rPr>
      </w:pPr>
      <w:r>
        <w:rPr>
          <w:rFonts w:ascii="Tahoma" w:hAnsi="Tahoma" w:cs="Tahoma"/>
        </w:rPr>
        <w:t>Présence sur la plaquette des partenaires affiché</w:t>
      </w:r>
      <w:r w:rsidR="00A26FF7">
        <w:rPr>
          <w:rFonts w:ascii="Tahoma" w:hAnsi="Tahoma" w:cs="Tahoma"/>
        </w:rPr>
        <w:t>e</w:t>
      </w:r>
      <w:r>
        <w:rPr>
          <w:rFonts w:ascii="Tahoma" w:hAnsi="Tahoma" w:cs="Tahoma"/>
        </w:rPr>
        <w:t xml:space="preserve"> au début et à la fin de l’évènement</w:t>
      </w:r>
    </w:p>
    <w:p w:rsidR="00076EA6" w:rsidRDefault="000763C0" w:rsidP="000763C0">
      <w:pPr>
        <w:pStyle w:val="Paragraphedeliste"/>
        <w:rPr>
          <w:rFonts w:ascii="Tahoma" w:hAnsi="Tahoma" w:cs="Tahoma"/>
        </w:rPr>
      </w:pPr>
      <w:r w:rsidRPr="008A787B">
        <w:rPr>
          <w:rFonts w:ascii="Tahoma" w:hAnsi="Tahoma" w:cs="Tahoma"/>
        </w:rPr>
        <w:sym w:font="Wingdings" w:char="F0E8"/>
      </w:r>
      <w:r>
        <w:rPr>
          <w:rFonts w:ascii="Tahoma" w:hAnsi="Tahoma" w:cs="Tahoma"/>
        </w:rPr>
        <w:t xml:space="preserve"> </w:t>
      </w:r>
      <w:r w:rsidR="00076EA6">
        <w:rPr>
          <w:rFonts w:ascii="Tahoma" w:hAnsi="Tahoma" w:cs="Tahoma"/>
        </w:rPr>
        <w:t>Partenariat intermédiaire : 1</w:t>
      </w:r>
      <w:r w:rsidR="00DD1616">
        <w:rPr>
          <w:rFonts w:ascii="Tahoma" w:hAnsi="Tahoma" w:cs="Tahoma"/>
        </w:rPr>
        <w:t xml:space="preserve"> </w:t>
      </w:r>
      <w:r w:rsidR="00076EA6">
        <w:rPr>
          <w:rFonts w:ascii="Tahoma" w:hAnsi="Tahoma" w:cs="Tahoma"/>
        </w:rPr>
        <w:t>000 à 3</w:t>
      </w:r>
      <w:r w:rsidR="00DD1616">
        <w:rPr>
          <w:rFonts w:ascii="Tahoma" w:hAnsi="Tahoma" w:cs="Tahoma"/>
        </w:rPr>
        <w:t xml:space="preserve"> </w:t>
      </w:r>
      <w:r w:rsidR="00076EA6">
        <w:rPr>
          <w:rFonts w:ascii="Tahoma" w:hAnsi="Tahoma" w:cs="Tahoma"/>
        </w:rPr>
        <w:t>000</w:t>
      </w:r>
      <w:r w:rsidR="00DD1616">
        <w:rPr>
          <w:rFonts w:ascii="Tahoma" w:hAnsi="Tahoma" w:cs="Tahoma"/>
        </w:rPr>
        <w:t xml:space="preserve"> </w:t>
      </w:r>
      <w:r w:rsidR="00076EA6">
        <w:rPr>
          <w:rFonts w:ascii="Tahoma" w:hAnsi="Tahoma" w:cs="Tahoma"/>
        </w:rPr>
        <w:t>€</w:t>
      </w:r>
    </w:p>
    <w:p w:rsidR="00076EA6" w:rsidRDefault="00076EA6" w:rsidP="00076EA6">
      <w:pPr>
        <w:pStyle w:val="Paragraphedeliste"/>
        <w:numPr>
          <w:ilvl w:val="1"/>
          <w:numId w:val="13"/>
        </w:numPr>
        <w:rPr>
          <w:rFonts w:ascii="Tahoma" w:hAnsi="Tahoma" w:cs="Tahoma"/>
        </w:rPr>
      </w:pPr>
      <w:r>
        <w:rPr>
          <w:rFonts w:ascii="Tahoma" w:hAnsi="Tahoma" w:cs="Tahoma"/>
        </w:rPr>
        <w:t>Présence sur la plaquette des partenaires et possibilité d’un stand dans le hall d’accueil des participants à l’évènement</w:t>
      </w:r>
    </w:p>
    <w:p w:rsidR="00076EA6" w:rsidRDefault="000763C0" w:rsidP="000763C0">
      <w:pPr>
        <w:pStyle w:val="Paragraphedeliste"/>
        <w:rPr>
          <w:rFonts w:ascii="Tahoma" w:hAnsi="Tahoma" w:cs="Tahoma"/>
        </w:rPr>
      </w:pPr>
      <w:r w:rsidRPr="008A787B">
        <w:rPr>
          <w:rFonts w:ascii="Tahoma" w:hAnsi="Tahoma" w:cs="Tahoma"/>
        </w:rPr>
        <w:sym w:font="Wingdings" w:char="F0E8"/>
      </w:r>
      <w:r>
        <w:rPr>
          <w:rFonts w:ascii="Tahoma" w:hAnsi="Tahoma" w:cs="Tahoma"/>
        </w:rPr>
        <w:t xml:space="preserve"> </w:t>
      </w:r>
      <w:r w:rsidR="00076EA6">
        <w:rPr>
          <w:rFonts w:ascii="Tahoma" w:hAnsi="Tahoma" w:cs="Tahoma"/>
        </w:rPr>
        <w:t>Partenariat privilégié : supérieur à 3</w:t>
      </w:r>
      <w:r w:rsidR="00DD1616">
        <w:rPr>
          <w:rFonts w:ascii="Tahoma" w:hAnsi="Tahoma" w:cs="Tahoma"/>
        </w:rPr>
        <w:t> </w:t>
      </w:r>
      <w:r w:rsidR="00076EA6">
        <w:rPr>
          <w:rFonts w:ascii="Tahoma" w:hAnsi="Tahoma" w:cs="Tahoma"/>
        </w:rPr>
        <w:t>000</w:t>
      </w:r>
      <w:r w:rsidR="00DD1616">
        <w:rPr>
          <w:rFonts w:ascii="Tahoma" w:hAnsi="Tahoma" w:cs="Tahoma"/>
        </w:rPr>
        <w:t xml:space="preserve"> </w:t>
      </w:r>
      <w:r w:rsidR="00076EA6">
        <w:rPr>
          <w:rFonts w:ascii="Tahoma" w:hAnsi="Tahoma" w:cs="Tahoma"/>
        </w:rPr>
        <w:t>€</w:t>
      </w:r>
    </w:p>
    <w:p w:rsidR="00076EA6" w:rsidRPr="00076EA6" w:rsidRDefault="00076EA6" w:rsidP="00076EA6">
      <w:pPr>
        <w:pStyle w:val="Paragraphedeliste"/>
        <w:numPr>
          <w:ilvl w:val="1"/>
          <w:numId w:val="13"/>
        </w:numPr>
        <w:rPr>
          <w:rFonts w:ascii="Tahoma" w:hAnsi="Tahoma" w:cs="Tahoma"/>
        </w:rPr>
      </w:pPr>
      <w:r>
        <w:rPr>
          <w:rFonts w:ascii="Tahoma" w:hAnsi="Tahoma" w:cs="Tahoma"/>
        </w:rPr>
        <w:t xml:space="preserve">Présence </w:t>
      </w:r>
      <w:r w:rsidR="00EE71EB">
        <w:rPr>
          <w:rFonts w:ascii="Tahoma" w:hAnsi="Tahoma" w:cs="Tahoma"/>
        </w:rPr>
        <w:t xml:space="preserve">renforcée </w:t>
      </w:r>
      <w:r>
        <w:rPr>
          <w:rFonts w:ascii="Tahoma" w:hAnsi="Tahoma" w:cs="Tahoma"/>
        </w:rPr>
        <w:t>sur la plaquet</w:t>
      </w:r>
      <w:r w:rsidR="00EE71EB">
        <w:rPr>
          <w:rFonts w:ascii="Tahoma" w:hAnsi="Tahoma" w:cs="Tahoma"/>
        </w:rPr>
        <w:t>t</w:t>
      </w:r>
      <w:r>
        <w:rPr>
          <w:rFonts w:ascii="Tahoma" w:hAnsi="Tahoma" w:cs="Tahoma"/>
        </w:rPr>
        <w:t>e partenaire</w:t>
      </w:r>
      <w:r w:rsidR="00EE71EB">
        <w:rPr>
          <w:rFonts w:ascii="Tahoma" w:hAnsi="Tahoma" w:cs="Tahoma"/>
        </w:rPr>
        <w:t>, possibilité d’un stand et de présentation en plénière de 15mn de votre démarche RSE en lien avec la thématique des assises.</w:t>
      </w:r>
    </w:p>
    <w:p w:rsidR="00932500" w:rsidRDefault="00932500" w:rsidP="00BA4BF9">
      <w:pPr>
        <w:pStyle w:val="Paragraphedeliste"/>
        <w:ind w:left="1425"/>
        <w:rPr>
          <w:rFonts w:ascii="Tahoma" w:hAnsi="Tahoma" w:cs="Tahoma"/>
        </w:rPr>
      </w:pPr>
    </w:p>
    <w:p w:rsidR="00303754" w:rsidRDefault="00303754" w:rsidP="00EE71EB">
      <w:pPr>
        <w:pStyle w:val="Paragraphedeliste"/>
        <w:ind w:left="1425"/>
        <w:rPr>
          <w:rFonts w:ascii="Tahoma" w:hAnsi="Tahoma" w:cs="Tahoma"/>
        </w:rPr>
      </w:pPr>
      <w:r w:rsidRPr="00BA4BF9">
        <w:rPr>
          <w:rFonts w:ascii="Tahoma" w:hAnsi="Tahoma" w:cs="Tahoma"/>
        </w:rPr>
        <w:t xml:space="preserve">  </w:t>
      </w:r>
    </w:p>
    <w:p w:rsidR="0025447F" w:rsidRPr="0025447F" w:rsidRDefault="0025447F" w:rsidP="0025447F">
      <w:pPr>
        <w:pStyle w:val="Titre1"/>
        <w:shd w:val="clear" w:color="auto" w:fill="ED7D31" w:themeFill="accent2"/>
        <w:rPr>
          <w:rFonts w:ascii="Tahoma" w:hAnsi="Tahoma" w:cs="Tahoma"/>
          <w:color w:val="FFFFFF" w:themeColor="background1"/>
        </w:rPr>
      </w:pPr>
      <w:bookmarkStart w:id="8" w:name="_Toc96607220"/>
      <w:r w:rsidRPr="0025447F">
        <w:rPr>
          <w:rFonts w:ascii="Tahoma" w:hAnsi="Tahoma" w:cs="Tahoma"/>
          <w:color w:val="FFFFFF" w:themeColor="background1"/>
        </w:rPr>
        <w:t>Public attendu</w:t>
      </w:r>
      <w:bookmarkEnd w:id="8"/>
      <w:r w:rsidRPr="0025447F">
        <w:rPr>
          <w:rFonts w:ascii="Tahoma" w:hAnsi="Tahoma" w:cs="Tahoma"/>
          <w:color w:val="FFFFFF" w:themeColor="background1"/>
        </w:rPr>
        <w:t xml:space="preserve"> </w:t>
      </w:r>
    </w:p>
    <w:p w:rsidR="0025447F" w:rsidRPr="0025447F" w:rsidRDefault="0025447F" w:rsidP="0025447F">
      <w:pPr>
        <w:jc w:val="both"/>
        <w:rPr>
          <w:rFonts w:ascii="Tahoma" w:hAnsi="Tahoma" w:cs="Tahoma"/>
        </w:rPr>
      </w:pPr>
      <w:r w:rsidRPr="0025447F">
        <w:rPr>
          <w:rFonts w:ascii="Tahoma" w:hAnsi="Tahoma" w:cs="Tahoma"/>
        </w:rPr>
        <w:t xml:space="preserve">Les Assises sont ouvertes à tous (adhérents ou non, directions d’établissement, institutionnels, professionnels d’accompagnement, personnes accompagnées…). Elles s’inscrivent en recherche permanente d’innovation pédagogique. Notre réussite est de faire travailler ensemble des personnes en situation de handicap, des professionnels d’accompagnement, des entreprises… Il s’agit d’apprendre AVEC les personnes concernées et non, POUR elles, SANS elles. </w:t>
      </w:r>
    </w:p>
    <w:p w:rsidR="0025447F" w:rsidRPr="0025447F" w:rsidRDefault="0025447F" w:rsidP="0025447F">
      <w:pPr>
        <w:rPr>
          <w:rFonts w:ascii="Tahoma" w:hAnsi="Tahoma" w:cs="Tahoma"/>
        </w:rPr>
      </w:pPr>
      <w:r w:rsidRPr="0025447F">
        <w:rPr>
          <w:rFonts w:ascii="Tahoma" w:hAnsi="Tahoma" w:cs="Tahoma"/>
        </w:rPr>
        <w:t>Lors des Assises interrégionales de Caen, l’objectif est d’accueillir une diversité d’acteurs, dans les mêmes proportions que 2019, avec une forte représentativité des personnes accompagnées.</w:t>
      </w:r>
      <w:r w:rsidRPr="0025447F">
        <w:rPr>
          <w:rFonts w:ascii="Tahoma" w:hAnsi="Tahoma" w:cs="Tahoma"/>
          <w:noProof/>
          <w:lang w:eastAsia="fr-FR"/>
        </w:rPr>
        <w:drawing>
          <wp:anchor distT="0" distB="0" distL="114300" distR="114300" simplePos="0" relativeHeight="251686912" behindDoc="0" locked="0" layoutInCell="1" allowOverlap="1" wp14:anchorId="7E5AC658" wp14:editId="7B7822F7">
            <wp:simplePos x="0" y="0"/>
            <wp:positionH relativeFrom="column">
              <wp:posOffset>1598295</wp:posOffset>
            </wp:positionH>
            <wp:positionV relativeFrom="paragraph">
              <wp:posOffset>739140</wp:posOffset>
            </wp:positionV>
            <wp:extent cx="2687320" cy="1730375"/>
            <wp:effectExtent l="0" t="0" r="0" b="3175"/>
            <wp:wrapTight wrapText="bothSides">
              <wp:wrapPolygon edited="0">
                <wp:start x="0" y="0"/>
                <wp:lineTo x="0" y="21402"/>
                <wp:lineTo x="21437" y="21402"/>
                <wp:lineTo x="2143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7320" cy="1730375"/>
                    </a:xfrm>
                    <a:prstGeom prst="rect">
                      <a:avLst/>
                    </a:prstGeom>
                  </pic:spPr>
                </pic:pic>
              </a:graphicData>
            </a:graphic>
            <wp14:sizeRelH relativeFrom="margin">
              <wp14:pctWidth>0</wp14:pctWidth>
            </wp14:sizeRelH>
            <wp14:sizeRelV relativeFrom="margin">
              <wp14:pctHeight>0</wp14:pctHeight>
            </wp14:sizeRelV>
          </wp:anchor>
        </w:drawing>
      </w: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25447F">
      <w:pPr>
        <w:rPr>
          <w:rFonts w:ascii="Tahoma" w:hAnsi="Tahoma" w:cs="Tahoma"/>
        </w:rPr>
      </w:pPr>
    </w:p>
    <w:p w:rsidR="0025447F" w:rsidRPr="0025447F" w:rsidRDefault="0025447F" w:rsidP="00E75172">
      <w:pPr>
        <w:rPr>
          <w:rFonts w:ascii="Tahoma" w:hAnsi="Tahoma" w:cs="Tahoma"/>
        </w:rPr>
      </w:pPr>
    </w:p>
    <w:p w:rsidR="000762B2" w:rsidRPr="0025447F" w:rsidRDefault="00DF4107" w:rsidP="00DF4107">
      <w:pPr>
        <w:pStyle w:val="Titre1"/>
        <w:shd w:val="clear" w:color="auto" w:fill="ED7D31" w:themeFill="accent2"/>
        <w:rPr>
          <w:rFonts w:ascii="Tahoma" w:hAnsi="Tahoma" w:cs="Tahoma"/>
          <w:color w:val="FFFFFF" w:themeColor="background1"/>
        </w:rPr>
      </w:pPr>
      <w:bookmarkStart w:id="9" w:name="_Toc96607221"/>
      <w:r w:rsidRPr="0025447F">
        <w:rPr>
          <w:rFonts w:ascii="Tahoma" w:hAnsi="Tahoma" w:cs="Tahoma"/>
          <w:color w:val="FFFFFF" w:themeColor="background1"/>
        </w:rPr>
        <w:lastRenderedPageBreak/>
        <w:t>Budget prévisionnel</w:t>
      </w:r>
      <w:bookmarkEnd w:id="9"/>
      <w:r w:rsidR="000762B2" w:rsidRPr="0025447F">
        <w:rPr>
          <w:rFonts w:ascii="Tahoma" w:hAnsi="Tahoma" w:cs="Tahoma"/>
          <w:color w:val="FFFFFF" w:themeColor="background1"/>
        </w:rPr>
        <w:t xml:space="preserve"> </w:t>
      </w:r>
    </w:p>
    <w:p w:rsidR="00BC38E5" w:rsidRPr="0025447F" w:rsidRDefault="00BC38E5" w:rsidP="00BC38E5">
      <w:pPr>
        <w:rPr>
          <w:rFonts w:ascii="Tahoma" w:hAnsi="Tahoma" w:cs="Tahoma"/>
        </w:rPr>
      </w:pPr>
    </w:p>
    <w:tbl>
      <w:tblPr>
        <w:tblW w:w="7939" w:type="dxa"/>
        <w:tblInd w:w="562" w:type="dxa"/>
        <w:tblCellMar>
          <w:left w:w="70" w:type="dxa"/>
          <w:right w:w="70" w:type="dxa"/>
        </w:tblCellMar>
        <w:tblLook w:val="04A0" w:firstRow="1" w:lastRow="0" w:firstColumn="1" w:lastColumn="0" w:noHBand="0" w:noVBand="1"/>
      </w:tblPr>
      <w:tblGrid>
        <w:gridCol w:w="6096"/>
        <w:gridCol w:w="1843"/>
      </w:tblGrid>
      <w:tr w:rsidR="00DF4107" w:rsidRPr="0025447F" w:rsidTr="001C2F8E">
        <w:trPr>
          <w:trHeight w:val="300"/>
        </w:trPr>
        <w:tc>
          <w:tcPr>
            <w:tcW w:w="609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DF4107" w:rsidRPr="0025447F" w:rsidRDefault="00E533E2" w:rsidP="001C2F8E">
            <w:pPr>
              <w:spacing w:after="0" w:line="240" w:lineRule="auto"/>
              <w:rPr>
                <w:rFonts w:ascii="Tahoma" w:eastAsia="Times New Roman" w:hAnsi="Tahoma" w:cs="Tahoma"/>
                <w:color w:val="000000"/>
                <w:lang w:eastAsia="fr-FR"/>
              </w:rPr>
            </w:pPr>
            <w:r w:rsidRPr="00E533E2">
              <w:rPr>
                <w:rFonts w:ascii="Tahoma" w:eastAsia="Times New Roman" w:hAnsi="Tahoma" w:cs="Tahoma"/>
                <w:b/>
                <w:color w:val="000000"/>
                <w:lang w:eastAsia="fr-FR"/>
              </w:rPr>
              <w:t>Financement</w:t>
            </w:r>
          </w:p>
        </w:tc>
        <w:tc>
          <w:tcPr>
            <w:tcW w:w="1843" w:type="dxa"/>
            <w:tcBorders>
              <w:top w:val="single" w:sz="4" w:space="0" w:color="A6A6A6"/>
              <w:left w:val="nil"/>
              <w:bottom w:val="single" w:sz="4" w:space="0" w:color="A6A6A6"/>
              <w:right w:val="single" w:sz="4" w:space="0" w:color="A6A6A6"/>
            </w:tcBorders>
            <w:shd w:val="clear" w:color="auto" w:fill="auto"/>
            <w:noWrap/>
            <w:vAlign w:val="center"/>
            <w:hideMark/>
          </w:tcPr>
          <w:p w:rsidR="00DF4107" w:rsidRPr="0025447F" w:rsidRDefault="00E533E2" w:rsidP="001C2F8E">
            <w:pPr>
              <w:spacing w:after="0" w:line="240" w:lineRule="auto"/>
              <w:jc w:val="center"/>
              <w:rPr>
                <w:rFonts w:ascii="Tahoma" w:eastAsia="Times New Roman" w:hAnsi="Tahoma" w:cs="Tahoma"/>
                <w:color w:val="000000"/>
                <w:lang w:eastAsia="fr-FR"/>
              </w:rPr>
            </w:pPr>
            <w:r>
              <w:rPr>
                <w:rFonts w:ascii="Tahoma" w:eastAsia="Times New Roman" w:hAnsi="Tahoma" w:cs="Tahoma"/>
                <w:b/>
                <w:bCs/>
                <w:color w:val="000000"/>
                <w:lang w:eastAsia="fr-FR"/>
              </w:rPr>
              <w:t>Montant</w:t>
            </w:r>
          </w:p>
        </w:tc>
      </w:tr>
      <w:tr w:rsidR="00DF4107" w:rsidRPr="0025447F" w:rsidTr="001C2F8E">
        <w:trPr>
          <w:trHeight w:val="300"/>
        </w:trPr>
        <w:tc>
          <w:tcPr>
            <w:tcW w:w="6096" w:type="dxa"/>
            <w:tcBorders>
              <w:top w:val="nil"/>
              <w:left w:val="single" w:sz="4" w:space="0" w:color="A6A6A6"/>
              <w:bottom w:val="single" w:sz="4" w:space="0" w:color="A6A6A6"/>
              <w:right w:val="single" w:sz="4" w:space="0" w:color="A6A6A6"/>
            </w:tcBorders>
            <w:shd w:val="clear" w:color="auto" w:fill="auto"/>
            <w:noWrap/>
            <w:vAlign w:val="center"/>
            <w:hideMark/>
          </w:tcPr>
          <w:p w:rsidR="00DF4107" w:rsidRPr="0025447F" w:rsidRDefault="00E533E2" w:rsidP="00DF4107">
            <w:pPr>
              <w:spacing w:after="0" w:line="240" w:lineRule="auto"/>
              <w:rPr>
                <w:rFonts w:ascii="Tahoma" w:eastAsia="Times New Roman" w:hAnsi="Tahoma" w:cs="Tahoma"/>
                <w:color w:val="000000"/>
                <w:lang w:eastAsia="fr-FR"/>
              </w:rPr>
            </w:pPr>
            <w:r>
              <w:rPr>
                <w:rFonts w:ascii="Tahoma" w:eastAsia="Times New Roman" w:hAnsi="Tahoma" w:cs="Tahoma"/>
                <w:color w:val="000000"/>
                <w:lang w:eastAsia="fr-FR"/>
              </w:rPr>
              <w:t>Autofinancement</w:t>
            </w:r>
          </w:p>
        </w:tc>
        <w:tc>
          <w:tcPr>
            <w:tcW w:w="1843" w:type="dxa"/>
            <w:tcBorders>
              <w:top w:val="nil"/>
              <w:left w:val="nil"/>
              <w:bottom w:val="single" w:sz="4" w:space="0" w:color="A6A6A6"/>
              <w:right w:val="single" w:sz="4" w:space="0" w:color="A6A6A6"/>
            </w:tcBorders>
            <w:shd w:val="clear" w:color="auto" w:fill="auto"/>
            <w:noWrap/>
            <w:vAlign w:val="center"/>
            <w:hideMark/>
          </w:tcPr>
          <w:p w:rsidR="00DF4107" w:rsidRPr="0025447F" w:rsidRDefault="00E533E2" w:rsidP="00DF4107">
            <w:pPr>
              <w:spacing w:after="0" w:line="240" w:lineRule="auto"/>
              <w:jc w:val="center"/>
              <w:rPr>
                <w:rFonts w:ascii="Tahoma" w:eastAsia="Times New Roman" w:hAnsi="Tahoma" w:cs="Tahoma"/>
                <w:color w:val="000000"/>
                <w:lang w:eastAsia="fr-FR"/>
              </w:rPr>
            </w:pPr>
            <w:r>
              <w:rPr>
                <w:rFonts w:ascii="Tahoma" w:eastAsia="Times New Roman" w:hAnsi="Tahoma" w:cs="Tahoma"/>
                <w:color w:val="000000"/>
                <w:lang w:eastAsia="fr-FR"/>
              </w:rPr>
              <w:t>x</w:t>
            </w:r>
            <w:r w:rsidR="00A26FF7">
              <w:rPr>
                <w:rFonts w:ascii="Tahoma" w:eastAsia="Times New Roman" w:hAnsi="Tahoma" w:cs="Tahoma"/>
                <w:color w:val="000000"/>
                <w:lang w:eastAsia="fr-FR"/>
              </w:rPr>
              <w:t xml:space="preserve"> </w:t>
            </w:r>
            <w:r w:rsidR="0096619E" w:rsidRPr="0025447F">
              <w:rPr>
                <w:rFonts w:ascii="Tahoma" w:eastAsia="Times New Roman" w:hAnsi="Tahoma" w:cs="Tahoma"/>
                <w:color w:val="000000"/>
                <w:lang w:eastAsia="fr-FR"/>
              </w:rPr>
              <w:t>€</w:t>
            </w:r>
          </w:p>
        </w:tc>
      </w:tr>
      <w:tr w:rsidR="001B5A72" w:rsidRPr="0025447F" w:rsidTr="001C2F8E">
        <w:trPr>
          <w:trHeight w:val="300"/>
        </w:trPr>
        <w:tc>
          <w:tcPr>
            <w:tcW w:w="6096" w:type="dxa"/>
            <w:tcBorders>
              <w:top w:val="nil"/>
              <w:left w:val="single" w:sz="4" w:space="0" w:color="A6A6A6"/>
              <w:bottom w:val="single" w:sz="4" w:space="0" w:color="A6A6A6"/>
              <w:right w:val="single" w:sz="4" w:space="0" w:color="A6A6A6"/>
            </w:tcBorders>
            <w:shd w:val="clear" w:color="auto" w:fill="auto"/>
            <w:noWrap/>
            <w:vAlign w:val="center"/>
          </w:tcPr>
          <w:p w:rsidR="001B5A72" w:rsidRPr="0025447F" w:rsidRDefault="00E533E2" w:rsidP="00663A10">
            <w:pPr>
              <w:spacing w:after="0" w:line="240" w:lineRule="auto"/>
              <w:rPr>
                <w:rFonts w:ascii="Tahoma" w:eastAsia="Times New Roman" w:hAnsi="Tahoma" w:cs="Tahoma"/>
                <w:color w:val="000000"/>
                <w:lang w:eastAsia="fr-FR"/>
              </w:rPr>
            </w:pPr>
            <w:r>
              <w:rPr>
                <w:rFonts w:ascii="Tahoma" w:eastAsia="Times New Roman" w:hAnsi="Tahoma" w:cs="Tahoma"/>
                <w:color w:val="000000"/>
                <w:lang w:eastAsia="fr-FR"/>
              </w:rPr>
              <w:t>Mécénat</w:t>
            </w:r>
          </w:p>
        </w:tc>
        <w:tc>
          <w:tcPr>
            <w:tcW w:w="1843" w:type="dxa"/>
            <w:tcBorders>
              <w:top w:val="nil"/>
              <w:left w:val="nil"/>
              <w:bottom w:val="single" w:sz="4" w:space="0" w:color="A6A6A6"/>
              <w:right w:val="single" w:sz="4" w:space="0" w:color="A6A6A6"/>
            </w:tcBorders>
            <w:shd w:val="clear" w:color="auto" w:fill="auto"/>
            <w:noWrap/>
            <w:vAlign w:val="center"/>
          </w:tcPr>
          <w:p w:rsidR="001B5A72" w:rsidRDefault="00E533E2" w:rsidP="00DF4107">
            <w:pPr>
              <w:spacing w:after="0" w:line="240" w:lineRule="auto"/>
              <w:jc w:val="center"/>
              <w:rPr>
                <w:rFonts w:ascii="Tahoma" w:eastAsia="Times New Roman" w:hAnsi="Tahoma" w:cs="Tahoma"/>
                <w:color w:val="000000"/>
                <w:lang w:eastAsia="fr-FR"/>
              </w:rPr>
            </w:pPr>
            <w:r>
              <w:rPr>
                <w:rFonts w:ascii="Tahoma" w:eastAsia="Times New Roman" w:hAnsi="Tahoma" w:cs="Tahoma"/>
                <w:color w:val="000000"/>
                <w:lang w:eastAsia="fr-FR"/>
              </w:rPr>
              <w:t>x</w:t>
            </w:r>
            <w:r w:rsidR="001B5A72">
              <w:rPr>
                <w:rFonts w:ascii="Tahoma" w:eastAsia="Times New Roman" w:hAnsi="Tahoma" w:cs="Tahoma"/>
                <w:color w:val="000000"/>
                <w:lang w:eastAsia="fr-FR"/>
              </w:rPr>
              <w:t xml:space="preserve"> €</w:t>
            </w:r>
          </w:p>
        </w:tc>
      </w:tr>
      <w:tr w:rsidR="00DF4107" w:rsidRPr="0025447F" w:rsidTr="001C2F8E">
        <w:trPr>
          <w:trHeight w:val="90"/>
        </w:trPr>
        <w:tc>
          <w:tcPr>
            <w:tcW w:w="6096"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jc w:val="center"/>
              <w:rPr>
                <w:rFonts w:ascii="Tahoma" w:eastAsia="Times New Roman" w:hAnsi="Tahoma" w:cs="Tahoma"/>
                <w:color w:val="000000"/>
                <w:lang w:eastAsia="fr-FR"/>
              </w:rPr>
            </w:pPr>
          </w:p>
        </w:tc>
        <w:tc>
          <w:tcPr>
            <w:tcW w:w="1843"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rPr>
                <w:rFonts w:ascii="Tahoma" w:eastAsia="Times New Roman" w:hAnsi="Tahoma" w:cs="Tahoma"/>
                <w:sz w:val="20"/>
                <w:szCs w:val="20"/>
                <w:lang w:eastAsia="fr-FR"/>
              </w:rPr>
            </w:pPr>
          </w:p>
        </w:tc>
      </w:tr>
      <w:tr w:rsidR="00DF4107" w:rsidRPr="0025447F" w:rsidTr="001C2F8E">
        <w:trPr>
          <w:trHeight w:val="300"/>
        </w:trPr>
        <w:tc>
          <w:tcPr>
            <w:tcW w:w="609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DF4107" w:rsidRPr="0025447F" w:rsidRDefault="00E533E2" w:rsidP="00E533E2">
            <w:pPr>
              <w:spacing w:after="0" w:line="240" w:lineRule="auto"/>
              <w:rPr>
                <w:rFonts w:ascii="Tahoma" w:eastAsia="Times New Roman" w:hAnsi="Tahoma" w:cs="Tahoma"/>
                <w:b/>
                <w:bCs/>
                <w:color w:val="000000"/>
                <w:lang w:eastAsia="fr-FR"/>
              </w:rPr>
            </w:pPr>
            <w:r>
              <w:rPr>
                <w:rFonts w:ascii="Tahoma" w:eastAsia="Times New Roman" w:hAnsi="Tahoma" w:cs="Tahoma"/>
                <w:b/>
                <w:bCs/>
                <w:color w:val="000000"/>
                <w:lang w:eastAsia="fr-FR"/>
              </w:rPr>
              <w:t>Produits</w:t>
            </w:r>
          </w:p>
        </w:tc>
        <w:tc>
          <w:tcPr>
            <w:tcW w:w="1843" w:type="dxa"/>
            <w:tcBorders>
              <w:top w:val="single" w:sz="4" w:space="0" w:color="A6A6A6"/>
              <w:left w:val="nil"/>
              <w:bottom w:val="single" w:sz="4" w:space="0" w:color="A6A6A6"/>
              <w:right w:val="single" w:sz="4" w:space="0" w:color="A6A6A6"/>
            </w:tcBorders>
            <w:shd w:val="clear" w:color="auto" w:fill="auto"/>
            <w:noWrap/>
            <w:vAlign w:val="center"/>
            <w:hideMark/>
          </w:tcPr>
          <w:p w:rsidR="00DF4107" w:rsidRPr="0025447F" w:rsidRDefault="001B5A72" w:rsidP="001B5A72">
            <w:pPr>
              <w:spacing w:after="0" w:line="240" w:lineRule="auto"/>
              <w:jc w:val="center"/>
              <w:rPr>
                <w:rFonts w:ascii="Tahoma" w:eastAsia="Times New Roman" w:hAnsi="Tahoma" w:cs="Tahoma"/>
                <w:b/>
                <w:bCs/>
                <w:color w:val="000000"/>
                <w:lang w:eastAsia="fr-FR"/>
              </w:rPr>
            </w:pPr>
            <w:r>
              <w:rPr>
                <w:rFonts w:ascii="Tahoma" w:eastAsia="Times New Roman" w:hAnsi="Tahoma" w:cs="Tahoma"/>
                <w:b/>
                <w:bCs/>
                <w:color w:val="000000"/>
                <w:lang w:eastAsia="fr-FR"/>
              </w:rPr>
              <w:t>119</w:t>
            </w:r>
            <w:r w:rsidR="0096619E" w:rsidRPr="0025447F">
              <w:rPr>
                <w:rFonts w:ascii="Tahoma" w:eastAsia="Times New Roman" w:hAnsi="Tahoma" w:cs="Tahoma"/>
                <w:b/>
                <w:bCs/>
                <w:color w:val="000000"/>
                <w:lang w:eastAsia="fr-FR"/>
              </w:rPr>
              <w:t xml:space="preserve"> </w:t>
            </w:r>
            <w:r>
              <w:rPr>
                <w:rFonts w:ascii="Tahoma" w:eastAsia="Times New Roman" w:hAnsi="Tahoma" w:cs="Tahoma"/>
                <w:b/>
                <w:bCs/>
                <w:color w:val="000000"/>
                <w:lang w:eastAsia="fr-FR"/>
              </w:rPr>
              <w:t>22</w:t>
            </w:r>
            <w:r w:rsidR="0096619E" w:rsidRPr="0025447F">
              <w:rPr>
                <w:rFonts w:ascii="Tahoma" w:eastAsia="Times New Roman" w:hAnsi="Tahoma" w:cs="Tahoma"/>
                <w:b/>
                <w:bCs/>
                <w:color w:val="000000"/>
                <w:lang w:eastAsia="fr-FR"/>
              </w:rPr>
              <w:t>0 €</w:t>
            </w:r>
          </w:p>
        </w:tc>
      </w:tr>
      <w:tr w:rsidR="00DF4107" w:rsidRPr="0025447F" w:rsidTr="001C2F8E">
        <w:trPr>
          <w:trHeight w:val="90"/>
        </w:trPr>
        <w:tc>
          <w:tcPr>
            <w:tcW w:w="6096"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jc w:val="center"/>
              <w:rPr>
                <w:rFonts w:ascii="Tahoma" w:eastAsia="Times New Roman" w:hAnsi="Tahoma" w:cs="Tahoma"/>
                <w:b/>
                <w:bCs/>
                <w:color w:val="000000"/>
                <w:lang w:eastAsia="fr-FR"/>
              </w:rPr>
            </w:pPr>
          </w:p>
        </w:tc>
        <w:tc>
          <w:tcPr>
            <w:tcW w:w="1843"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rPr>
                <w:rFonts w:ascii="Tahoma" w:eastAsia="Times New Roman" w:hAnsi="Tahoma" w:cs="Tahoma"/>
                <w:sz w:val="20"/>
                <w:szCs w:val="20"/>
                <w:lang w:eastAsia="fr-FR"/>
              </w:rPr>
            </w:pPr>
          </w:p>
        </w:tc>
      </w:tr>
      <w:tr w:rsidR="00E533E2" w:rsidRPr="0025447F" w:rsidTr="001C2F8E">
        <w:trPr>
          <w:trHeight w:val="300"/>
        </w:trPr>
        <w:tc>
          <w:tcPr>
            <w:tcW w:w="609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E533E2" w:rsidRPr="00E533E2" w:rsidRDefault="00E533E2" w:rsidP="00E533E2">
            <w:pPr>
              <w:spacing w:after="0" w:line="240" w:lineRule="auto"/>
              <w:rPr>
                <w:rFonts w:ascii="Tahoma" w:eastAsia="Times New Roman" w:hAnsi="Tahoma" w:cs="Tahoma"/>
                <w:b/>
                <w:color w:val="000000"/>
                <w:lang w:eastAsia="fr-FR"/>
              </w:rPr>
            </w:pPr>
            <w:r w:rsidRPr="00E533E2">
              <w:rPr>
                <w:rFonts w:ascii="Tahoma" w:eastAsia="Times New Roman" w:hAnsi="Tahoma" w:cs="Tahoma"/>
                <w:b/>
                <w:color w:val="000000"/>
                <w:lang w:eastAsia="fr-FR"/>
              </w:rPr>
              <w:t>Équipement</w:t>
            </w:r>
          </w:p>
        </w:tc>
        <w:tc>
          <w:tcPr>
            <w:tcW w:w="1843" w:type="dxa"/>
            <w:tcBorders>
              <w:top w:val="single" w:sz="4" w:space="0" w:color="A6A6A6"/>
              <w:left w:val="nil"/>
              <w:bottom w:val="single" w:sz="4" w:space="0" w:color="A6A6A6"/>
              <w:right w:val="single" w:sz="4" w:space="0" w:color="A6A6A6"/>
            </w:tcBorders>
            <w:shd w:val="clear" w:color="auto" w:fill="auto"/>
            <w:noWrap/>
            <w:vAlign w:val="center"/>
            <w:hideMark/>
          </w:tcPr>
          <w:p w:rsidR="00E533E2" w:rsidRPr="0025447F" w:rsidRDefault="00E533E2" w:rsidP="00E533E2">
            <w:pPr>
              <w:spacing w:after="0" w:line="240" w:lineRule="auto"/>
              <w:jc w:val="center"/>
              <w:rPr>
                <w:rFonts w:ascii="Tahoma" w:eastAsia="Times New Roman" w:hAnsi="Tahoma" w:cs="Tahoma"/>
                <w:color w:val="000000"/>
                <w:lang w:eastAsia="fr-FR"/>
              </w:rPr>
            </w:pPr>
            <w:r>
              <w:rPr>
                <w:rFonts w:ascii="Tahoma" w:eastAsia="Times New Roman" w:hAnsi="Tahoma" w:cs="Tahoma"/>
                <w:b/>
                <w:bCs/>
                <w:color w:val="000000"/>
                <w:lang w:eastAsia="fr-FR"/>
              </w:rPr>
              <w:t>Montant</w:t>
            </w:r>
          </w:p>
        </w:tc>
      </w:tr>
      <w:tr w:rsidR="00E533E2" w:rsidRPr="0025447F" w:rsidTr="001C2F8E">
        <w:trPr>
          <w:trHeight w:val="300"/>
        </w:trPr>
        <w:tc>
          <w:tcPr>
            <w:tcW w:w="6096" w:type="dxa"/>
            <w:tcBorders>
              <w:top w:val="nil"/>
              <w:left w:val="single" w:sz="4" w:space="0" w:color="A6A6A6"/>
              <w:bottom w:val="single" w:sz="4" w:space="0" w:color="A6A6A6"/>
              <w:right w:val="single" w:sz="4" w:space="0" w:color="A6A6A6"/>
            </w:tcBorders>
            <w:shd w:val="clear" w:color="auto" w:fill="auto"/>
            <w:noWrap/>
            <w:vAlign w:val="center"/>
            <w:hideMark/>
          </w:tcPr>
          <w:p w:rsidR="00E533E2" w:rsidRPr="0025447F" w:rsidRDefault="00E533E2" w:rsidP="00E533E2">
            <w:pPr>
              <w:spacing w:after="0" w:line="240" w:lineRule="auto"/>
              <w:rPr>
                <w:rFonts w:ascii="Tahoma" w:eastAsia="Times New Roman" w:hAnsi="Tahoma" w:cs="Tahoma"/>
                <w:color w:val="000000"/>
                <w:lang w:eastAsia="fr-FR"/>
              </w:rPr>
            </w:pPr>
            <w:r>
              <w:rPr>
                <w:rFonts w:ascii="Tahoma" w:eastAsia="Times New Roman" w:hAnsi="Tahoma" w:cs="Tahoma"/>
                <w:color w:val="000000"/>
                <w:lang w:eastAsia="fr-FR"/>
              </w:rPr>
              <w:t>Tablettes</w:t>
            </w:r>
          </w:p>
        </w:tc>
        <w:tc>
          <w:tcPr>
            <w:tcW w:w="1843" w:type="dxa"/>
            <w:tcBorders>
              <w:top w:val="nil"/>
              <w:left w:val="nil"/>
              <w:bottom w:val="single" w:sz="4" w:space="0" w:color="A6A6A6"/>
              <w:right w:val="single" w:sz="4" w:space="0" w:color="A6A6A6"/>
            </w:tcBorders>
            <w:shd w:val="clear" w:color="auto" w:fill="auto"/>
            <w:noWrap/>
            <w:vAlign w:val="center"/>
            <w:hideMark/>
          </w:tcPr>
          <w:p w:rsidR="00E533E2" w:rsidRPr="0025447F" w:rsidRDefault="00E533E2" w:rsidP="00E533E2">
            <w:pPr>
              <w:spacing w:after="0" w:line="240" w:lineRule="auto"/>
              <w:jc w:val="center"/>
              <w:rPr>
                <w:rFonts w:ascii="Tahoma" w:eastAsia="Times New Roman" w:hAnsi="Tahoma" w:cs="Tahoma"/>
                <w:color w:val="000000"/>
                <w:lang w:eastAsia="fr-FR"/>
              </w:rPr>
            </w:pPr>
            <w:r>
              <w:rPr>
                <w:rFonts w:ascii="Tahoma" w:eastAsia="Times New Roman" w:hAnsi="Tahoma" w:cs="Tahoma"/>
                <w:color w:val="000000"/>
                <w:lang w:eastAsia="fr-FR"/>
              </w:rPr>
              <w:t xml:space="preserve">x </w:t>
            </w:r>
            <w:r w:rsidRPr="0025447F">
              <w:rPr>
                <w:rFonts w:ascii="Tahoma" w:eastAsia="Times New Roman" w:hAnsi="Tahoma" w:cs="Tahoma"/>
                <w:color w:val="000000"/>
                <w:lang w:eastAsia="fr-FR"/>
              </w:rPr>
              <w:t>€</w:t>
            </w:r>
          </w:p>
        </w:tc>
      </w:tr>
      <w:tr w:rsidR="00E533E2" w:rsidRPr="0025447F" w:rsidTr="001C2F8E">
        <w:trPr>
          <w:trHeight w:val="300"/>
        </w:trPr>
        <w:tc>
          <w:tcPr>
            <w:tcW w:w="6096" w:type="dxa"/>
            <w:tcBorders>
              <w:top w:val="nil"/>
              <w:left w:val="single" w:sz="4" w:space="0" w:color="A6A6A6"/>
              <w:bottom w:val="single" w:sz="4" w:space="0" w:color="A6A6A6"/>
              <w:right w:val="single" w:sz="4" w:space="0" w:color="A6A6A6"/>
            </w:tcBorders>
            <w:shd w:val="clear" w:color="auto" w:fill="auto"/>
            <w:noWrap/>
            <w:vAlign w:val="center"/>
            <w:hideMark/>
          </w:tcPr>
          <w:p w:rsidR="00E533E2" w:rsidRPr="0025447F" w:rsidRDefault="00E533E2" w:rsidP="00E533E2">
            <w:pPr>
              <w:spacing w:after="0" w:line="240" w:lineRule="auto"/>
              <w:rPr>
                <w:rFonts w:ascii="Tahoma" w:eastAsia="Times New Roman" w:hAnsi="Tahoma" w:cs="Tahoma"/>
                <w:color w:val="000000"/>
                <w:lang w:eastAsia="fr-FR"/>
              </w:rPr>
            </w:pPr>
            <w:r>
              <w:rPr>
                <w:rFonts w:ascii="Tahoma" w:eastAsia="Times New Roman" w:hAnsi="Tahoma" w:cs="Tahoma"/>
                <w:color w:val="000000"/>
                <w:lang w:eastAsia="fr-FR"/>
              </w:rPr>
              <w:t>Smartphones</w:t>
            </w:r>
          </w:p>
        </w:tc>
        <w:tc>
          <w:tcPr>
            <w:tcW w:w="1843" w:type="dxa"/>
            <w:tcBorders>
              <w:top w:val="nil"/>
              <w:left w:val="nil"/>
              <w:bottom w:val="single" w:sz="4" w:space="0" w:color="A6A6A6"/>
              <w:right w:val="single" w:sz="4" w:space="0" w:color="A6A6A6"/>
            </w:tcBorders>
            <w:shd w:val="clear" w:color="auto" w:fill="auto"/>
            <w:noWrap/>
            <w:vAlign w:val="center"/>
            <w:hideMark/>
          </w:tcPr>
          <w:p w:rsidR="00E533E2" w:rsidRDefault="00E533E2" w:rsidP="00E533E2">
            <w:pPr>
              <w:spacing w:after="0" w:line="240" w:lineRule="auto"/>
              <w:jc w:val="center"/>
              <w:rPr>
                <w:rFonts w:ascii="Tahoma" w:eastAsia="Times New Roman" w:hAnsi="Tahoma" w:cs="Tahoma"/>
                <w:color w:val="000000"/>
                <w:lang w:eastAsia="fr-FR"/>
              </w:rPr>
            </w:pPr>
            <w:r>
              <w:rPr>
                <w:rFonts w:ascii="Tahoma" w:eastAsia="Times New Roman" w:hAnsi="Tahoma" w:cs="Tahoma"/>
                <w:color w:val="000000"/>
                <w:lang w:eastAsia="fr-FR"/>
              </w:rPr>
              <w:t>x €</w:t>
            </w:r>
          </w:p>
        </w:tc>
      </w:tr>
      <w:tr w:rsidR="00DF4107" w:rsidRPr="0025447F" w:rsidTr="001C2F8E">
        <w:trPr>
          <w:trHeight w:val="90"/>
        </w:trPr>
        <w:tc>
          <w:tcPr>
            <w:tcW w:w="6096"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jc w:val="center"/>
              <w:rPr>
                <w:rFonts w:ascii="Tahoma" w:eastAsia="Times New Roman" w:hAnsi="Tahoma" w:cs="Tahoma"/>
                <w:color w:val="000000"/>
                <w:lang w:eastAsia="fr-FR"/>
              </w:rPr>
            </w:pPr>
          </w:p>
        </w:tc>
        <w:tc>
          <w:tcPr>
            <w:tcW w:w="1843"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rPr>
                <w:rFonts w:ascii="Tahoma" w:eastAsia="Times New Roman" w:hAnsi="Tahoma" w:cs="Tahoma"/>
                <w:sz w:val="20"/>
                <w:szCs w:val="20"/>
                <w:lang w:eastAsia="fr-FR"/>
              </w:rPr>
            </w:pPr>
          </w:p>
        </w:tc>
      </w:tr>
      <w:tr w:rsidR="00DF4107" w:rsidRPr="0025447F" w:rsidTr="001C2F8E">
        <w:trPr>
          <w:trHeight w:val="300"/>
        </w:trPr>
        <w:tc>
          <w:tcPr>
            <w:tcW w:w="609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rsidR="00DF4107" w:rsidRPr="0025447F" w:rsidRDefault="00663A10" w:rsidP="00E533E2">
            <w:pPr>
              <w:spacing w:after="0" w:line="240" w:lineRule="auto"/>
              <w:rPr>
                <w:rFonts w:ascii="Tahoma" w:eastAsia="Times New Roman" w:hAnsi="Tahoma" w:cs="Tahoma"/>
                <w:b/>
                <w:bCs/>
                <w:color w:val="000000"/>
                <w:lang w:eastAsia="fr-FR"/>
              </w:rPr>
            </w:pPr>
            <w:r>
              <w:rPr>
                <w:rFonts w:ascii="Tahoma" w:eastAsia="Times New Roman" w:hAnsi="Tahoma" w:cs="Tahoma"/>
                <w:b/>
                <w:bCs/>
                <w:color w:val="000000"/>
                <w:lang w:eastAsia="fr-FR"/>
              </w:rPr>
              <w:t xml:space="preserve">Charges </w:t>
            </w:r>
          </w:p>
        </w:tc>
        <w:tc>
          <w:tcPr>
            <w:tcW w:w="1843" w:type="dxa"/>
            <w:tcBorders>
              <w:top w:val="single" w:sz="4" w:space="0" w:color="A6A6A6"/>
              <w:left w:val="nil"/>
              <w:bottom w:val="single" w:sz="4" w:space="0" w:color="A6A6A6"/>
              <w:right w:val="single" w:sz="4" w:space="0" w:color="A6A6A6"/>
            </w:tcBorders>
            <w:shd w:val="clear" w:color="auto" w:fill="auto"/>
            <w:noWrap/>
            <w:vAlign w:val="center"/>
            <w:hideMark/>
          </w:tcPr>
          <w:p w:rsidR="00DF4107" w:rsidRPr="0025447F" w:rsidRDefault="00E533E2" w:rsidP="00626FFF">
            <w:pPr>
              <w:spacing w:after="0" w:line="240" w:lineRule="auto"/>
              <w:jc w:val="center"/>
              <w:rPr>
                <w:rFonts w:ascii="Tahoma" w:eastAsia="Times New Roman" w:hAnsi="Tahoma" w:cs="Tahoma"/>
                <w:b/>
                <w:bCs/>
                <w:color w:val="000000"/>
                <w:lang w:eastAsia="fr-FR"/>
              </w:rPr>
            </w:pPr>
            <w:r>
              <w:rPr>
                <w:rFonts w:ascii="Tahoma" w:eastAsia="Times New Roman" w:hAnsi="Tahoma" w:cs="Tahoma"/>
                <w:b/>
                <w:bCs/>
                <w:color w:val="000000"/>
                <w:lang w:eastAsia="fr-FR"/>
              </w:rPr>
              <w:t>x</w:t>
            </w:r>
            <w:r w:rsidR="001C2F8E">
              <w:rPr>
                <w:rFonts w:ascii="Tahoma" w:eastAsia="Times New Roman" w:hAnsi="Tahoma" w:cs="Tahoma"/>
                <w:b/>
                <w:bCs/>
                <w:color w:val="000000"/>
                <w:lang w:eastAsia="fr-FR"/>
              </w:rPr>
              <w:t xml:space="preserve"> </w:t>
            </w:r>
            <w:r w:rsidR="0096619E" w:rsidRPr="0025447F">
              <w:rPr>
                <w:rFonts w:ascii="Tahoma" w:eastAsia="Times New Roman" w:hAnsi="Tahoma" w:cs="Tahoma"/>
                <w:b/>
                <w:bCs/>
                <w:color w:val="000000"/>
                <w:lang w:eastAsia="fr-FR"/>
              </w:rPr>
              <w:t>€</w:t>
            </w:r>
          </w:p>
        </w:tc>
      </w:tr>
      <w:tr w:rsidR="00DF4107" w:rsidRPr="0025447F" w:rsidTr="001C2F8E">
        <w:trPr>
          <w:trHeight w:val="90"/>
        </w:trPr>
        <w:tc>
          <w:tcPr>
            <w:tcW w:w="6096"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jc w:val="center"/>
              <w:rPr>
                <w:rFonts w:ascii="Tahoma" w:eastAsia="Times New Roman" w:hAnsi="Tahoma" w:cs="Tahoma"/>
                <w:b/>
                <w:bCs/>
                <w:color w:val="000000"/>
                <w:lang w:eastAsia="fr-FR"/>
              </w:rPr>
            </w:pPr>
          </w:p>
        </w:tc>
        <w:tc>
          <w:tcPr>
            <w:tcW w:w="1843" w:type="dxa"/>
            <w:tcBorders>
              <w:top w:val="nil"/>
              <w:left w:val="nil"/>
              <w:bottom w:val="nil"/>
              <w:right w:val="nil"/>
            </w:tcBorders>
            <w:shd w:val="clear" w:color="auto" w:fill="auto"/>
            <w:noWrap/>
            <w:vAlign w:val="center"/>
            <w:hideMark/>
          </w:tcPr>
          <w:p w:rsidR="00DF4107" w:rsidRPr="0025447F" w:rsidRDefault="00DF4107" w:rsidP="00DF4107">
            <w:pPr>
              <w:spacing w:after="0" w:line="240" w:lineRule="auto"/>
              <w:rPr>
                <w:rFonts w:ascii="Tahoma" w:eastAsia="Times New Roman" w:hAnsi="Tahoma" w:cs="Tahoma"/>
                <w:sz w:val="20"/>
                <w:szCs w:val="20"/>
                <w:lang w:eastAsia="fr-FR"/>
              </w:rPr>
            </w:pPr>
          </w:p>
        </w:tc>
      </w:tr>
    </w:tbl>
    <w:p w:rsidR="000762B2" w:rsidRPr="0025447F" w:rsidRDefault="000762B2" w:rsidP="00BB498A">
      <w:pPr>
        <w:rPr>
          <w:rFonts w:ascii="Tahoma" w:hAnsi="Tahoma" w:cs="Tahoma"/>
        </w:rPr>
      </w:pPr>
    </w:p>
    <w:p w:rsidR="000763C0" w:rsidRDefault="000763C0" w:rsidP="00BB498A">
      <w:pPr>
        <w:rPr>
          <w:rFonts w:ascii="Tahoma" w:hAnsi="Tahoma" w:cs="Tahoma"/>
        </w:rPr>
      </w:pPr>
    </w:p>
    <w:p w:rsidR="001A40DA" w:rsidRPr="0025447F" w:rsidRDefault="001A40DA" w:rsidP="00787DBC">
      <w:pPr>
        <w:pStyle w:val="Titre1"/>
        <w:shd w:val="clear" w:color="auto" w:fill="ED7D31" w:themeFill="accent2"/>
        <w:rPr>
          <w:rFonts w:ascii="Tahoma" w:hAnsi="Tahoma" w:cs="Tahoma"/>
          <w:color w:val="FFFFFF" w:themeColor="background1"/>
        </w:rPr>
      </w:pPr>
      <w:bookmarkStart w:id="10" w:name="_Toc5870396"/>
      <w:bookmarkStart w:id="11" w:name="_Toc96607222"/>
      <w:bookmarkEnd w:id="3"/>
      <w:r w:rsidRPr="0025447F">
        <w:rPr>
          <w:rFonts w:ascii="Tahoma" w:hAnsi="Tahoma" w:cs="Tahoma"/>
          <w:color w:val="FFFFFF" w:themeColor="background1"/>
        </w:rPr>
        <w:t>Pour aller plus loin</w:t>
      </w:r>
      <w:bookmarkEnd w:id="10"/>
      <w:bookmarkEnd w:id="11"/>
    </w:p>
    <w:p w:rsidR="001A40DA" w:rsidRPr="0025447F" w:rsidRDefault="001A40DA" w:rsidP="008C16FD">
      <w:pPr>
        <w:pStyle w:val="Paragraphedeliste"/>
        <w:numPr>
          <w:ilvl w:val="0"/>
          <w:numId w:val="11"/>
        </w:numPr>
        <w:rPr>
          <w:rFonts w:ascii="Tahoma" w:hAnsi="Tahoma" w:cs="Tahoma"/>
        </w:rPr>
      </w:pPr>
      <w:r w:rsidRPr="0025447F">
        <w:rPr>
          <w:rStyle w:val="Lienhypertexte"/>
          <w:rFonts w:ascii="Tahoma" w:hAnsi="Tahoma" w:cs="Tahoma"/>
          <w:color w:val="auto"/>
          <w:u w:val="none"/>
        </w:rPr>
        <w:t xml:space="preserve">Le site internet : </w:t>
      </w:r>
      <w:hyperlink r:id="rId32" w:history="1">
        <w:r w:rsidRPr="0025447F">
          <w:rPr>
            <w:rStyle w:val="Lienhypertexte"/>
            <w:rFonts w:ascii="Tahoma" w:hAnsi="Tahoma" w:cs="Tahoma"/>
          </w:rPr>
          <w:t>https://www.differentetcompetent.org</w:t>
        </w:r>
      </w:hyperlink>
    </w:p>
    <w:p w:rsidR="001A40DA" w:rsidRPr="0025447F" w:rsidRDefault="001A40DA" w:rsidP="008C16FD">
      <w:pPr>
        <w:pStyle w:val="Paragraphedeliste"/>
        <w:numPr>
          <w:ilvl w:val="0"/>
          <w:numId w:val="11"/>
        </w:numPr>
        <w:rPr>
          <w:rFonts w:ascii="Tahoma" w:hAnsi="Tahoma" w:cs="Tahoma"/>
        </w:rPr>
      </w:pPr>
      <w:r w:rsidRPr="0025447F">
        <w:rPr>
          <w:rFonts w:ascii="Tahoma" w:hAnsi="Tahoma" w:cs="Tahoma"/>
        </w:rPr>
        <w:t xml:space="preserve">Page Différent et Compétent Réseau sur </w:t>
      </w:r>
      <w:hyperlink r:id="rId33" w:history="1">
        <w:r w:rsidRPr="0025447F">
          <w:rPr>
            <w:rStyle w:val="Lienhypertexte"/>
            <w:rFonts w:ascii="Tahoma" w:hAnsi="Tahoma" w:cs="Tahoma"/>
          </w:rPr>
          <w:t>Facebook</w:t>
        </w:r>
      </w:hyperlink>
      <w:r w:rsidRPr="0025447F">
        <w:rPr>
          <w:rFonts w:ascii="Tahoma" w:hAnsi="Tahoma" w:cs="Tahoma"/>
        </w:rPr>
        <w:t xml:space="preserve"> et </w:t>
      </w:r>
      <w:hyperlink r:id="rId34" w:history="1">
        <w:r w:rsidRPr="0025447F">
          <w:rPr>
            <w:rStyle w:val="Lienhypertexte"/>
            <w:rFonts w:ascii="Tahoma" w:hAnsi="Tahoma" w:cs="Tahoma"/>
          </w:rPr>
          <w:t>LinkedIn</w:t>
        </w:r>
      </w:hyperlink>
    </w:p>
    <w:p w:rsidR="001A40DA" w:rsidRPr="0025447F" w:rsidRDefault="00B54E02" w:rsidP="008C16FD">
      <w:pPr>
        <w:pStyle w:val="Paragraphedeliste"/>
        <w:numPr>
          <w:ilvl w:val="0"/>
          <w:numId w:val="11"/>
        </w:numPr>
        <w:rPr>
          <w:rFonts w:ascii="Tahoma" w:hAnsi="Tahoma" w:cs="Tahoma"/>
        </w:rPr>
      </w:pPr>
      <w:hyperlink r:id="rId35" w:history="1">
        <w:r w:rsidR="001A40DA" w:rsidRPr="0025447F">
          <w:rPr>
            <w:rStyle w:val="Lienhypertexte"/>
            <w:rFonts w:ascii="Tahoma" w:hAnsi="Tahoma" w:cs="Tahoma"/>
          </w:rPr>
          <w:t>Chaîne YouTube</w:t>
        </w:r>
      </w:hyperlink>
      <w:r w:rsidR="001A40DA" w:rsidRPr="0025447F">
        <w:rPr>
          <w:rFonts w:ascii="Tahoma" w:hAnsi="Tahoma" w:cs="Tahoma"/>
        </w:rPr>
        <w:t xml:space="preserve"> de Différent et Compétent Réseau </w:t>
      </w:r>
    </w:p>
    <w:p w:rsidR="005902A3" w:rsidRPr="0025447F" w:rsidRDefault="005902A3">
      <w:pPr>
        <w:rPr>
          <w:rFonts w:ascii="Tahoma" w:hAnsi="Tahoma" w:cs="Tahoma"/>
          <w:b/>
          <w:sz w:val="24"/>
          <w:szCs w:val="24"/>
        </w:rPr>
      </w:pPr>
    </w:p>
    <w:p w:rsidR="00AE2081" w:rsidRPr="0025447F" w:rsidRDefault="00AE2081" w:rsidP="00787DBC">
      <w:pPr>
        <w:pStyle w:val="Titre1"/>
        <w:shd w:val="clear" w:color="auto" w:fill="ED7D31" w:themeFill="accent2"/>
        <w:rPr>
          <w:rFonts w:ascii="Tahoma" w:hAnsi="Tahoma" w:cs="Tahoma"/>
          <w:color w:val="FFFFFF" w:themeColor="background1"/>
        </w:rPr>
      </w:pPr>
      <w:bookmarkStart w:id="12" w:name="_Toc5870408"/>
      <w:bookmarkStart w:id="13" w:name="_Toc96607223"/>
      <w:r w:rsidRPr="0025447F">
        <w:rPr>
          <w:rFonts w:ascii="Tahoma" w:hAnsi="Tahoma" w:cs="Tahoma"/>
          <w:color w:val="FFFFFF" w:themeColor="background1"/>
        </w:rPr>
        <w:t>Contacts</w:t>
      </w:r>
      <w:bookmarkEnd w:id="12"/>
      <w:bookmarkEnd w:id="13"/>
    </w:p>
    <w:p w:rsidR="00AE2081" w:rsidRPr="0025447F" w:rsidRDefault="00AE2081" w:rsidP="00AE2081">
      <w:pPr>
        <w:spacing w:after="0"/>
        <w:jc w:val="both"/>
        <w:rPr>
          <w:rFonts w:ascii="Tahoma" w:hAnsi="Tahoma" w:cs="Tahoma"/>
          <w:sz w:val="14"/>
          <w:szCs w:val="24"/>
        </w:rPr>
      </w:pPr>
    </w:p>
    <w:p w:rsidR="00AE2081" w:rsidRPr="0025447F" w:rsidRDefault="00B37A68" w:rsidP="00531BB8">
      <w:pPr>
        <w:shd w:val="clear" w:color="auto" w:fill="F2F2F2" w:themeFill="background1" w:themeFillShade="F2"/>
        <w:spacing w:after="0"/>
        <w:jc w:val="center"/>
        <w:rPr>
          <w:rFonts w:ascii="Tahoma" w:hAnsi="Tahoma" w:cs="Tahoma"/>
          <w:b/>
          <w:sz w:val="24"/>
          <w:szCs w:val="24"/>
        </w:rPr>
      </w:pPr>
      <w:r>
        <w:rPr>
          <w:rFonts w:ascii="Tahoma" w:hAnsi="Tahoma" w:cs="Tahoma"/>
          <w:b/>
          <w:sz w:val="24"/>
          <w:szCs w:val="24"/>
        </w:rPr>
        <w:t>Établissement/Association</w:t>
      </w:r>
    </w:p>
    <w:p w:rsidR="009014D1" w:rsidRPr="0025447F" w:rsidRDefault="00B37A68" w:rsidP="00531BB8">
      <w:pPr>
        <w:shd w:val="clear" w:color="auto" w:fill="F2F2F2" w:themeFill="background1" w:themeFillShade="F2"/>
        <w:spacing w:after="0"/>
        <w:jc w:val="center"/>
        <w:rPr>
          <w:rFonts w:ascii="Tahoma" w:hAnsi="Tahoma" w:cs="Tahoma"/>
          <w:sz w:val="24"/>
          <w:szCs w:val="24"/>
        </w:rPr>
      </w:pPr>
      <w:r>
        <w:rPr>
          <w:rFonts w:ascii="Tahoma" w:hAnsi="Tahoma" w:cs="Tahoma"/>
          <w:sz w:val="24"/>
          <w:szCs w:val="24"/>
        </w:rPr>
        <w:t>Adresse postale</w:t>
      </w:r>
    </w:p>
    <w:p w:rsidR="0002056A" w:rsidRPr="0025447F" w:rsidRDefault="0002056A" w:rsidP="00454952">
      <w:pPr>
        <w:spacing w:after="0"/>
        <w:jc w:val="both"/>
        <w:rPr>
          <w:rFonts w:ascii="Tahoma" w:hAnsi="Tahoma" w:cs="Tahoma"/>
          <w:sz w:val="24"/>
          <w:szCs w:val="24"/>
        </w:rPr>
      </w:pPr>
    </w:p>
    <w:p w:rsidR="00F433B6" w:rsidRPr="0025447F" w:rsidRDefault="00F433B6" w:rsidP="0002056A">
      <w:pPr>
        <w:spacing w:after="0"/>
        <w:jc w:val="both"/>
        <w:rPr>
          <w:rFonts w:ascii="Tahoma" w:hAnsi="Tahoma" w:cs="Tahoma"/>
          <w:b/>
          <w:sz w:val="24"/>
          <w:szCs w:val="24"/>
        </w:rPr>
        <w:sectPr w:rsidR="00F433B6" w:rsidRPr="0025447F" w:rsidSect="0002056A">
          <w:footerReference w:type="default" r:id="rId36"/>
          <w:pgSz w:w="11906" w:h="16838"/>
          <w:pgMar w:top="993" w:right="1133" w:bottom="426" w:left="1134" w:header="708" w:footer="265" w:gutter="0"/>
          <w:cols w:space="708"/>
          <w:titlePg/>
          <w:docGrid w:linePitch="360"/>
        </w:sectPr>
      </w:pPr>
    </w:p>
    <w:p w:rsidR="0002056A" w:rsidRPr="0025447F" w:rsidRDefault="00B37A68" w:rsidP="0002056A">
      <w:pPr>
        <w:spacing w:after="0"/>
        <w:jc w:val="both"/>
        <w:rPr>
          <w:rFonts w:ascii="Tahoma" w:hAnsi="Tahoma" w:cs="Tahoma"/>
          <w:b/>
          <w:sz w:val="24"/>
          <w:szCs w:val="24"/>
        </w:rPr>
      </w:pPr>
      <w:r>
        <w:rPr>
          <w:rFonts w:ascii="Tahoma" w:hAnsi="Tahoma" w:cs="Tahoma"/>
          <w:b/>
          <w:sz w:val="24"/>
          <w:szCs w:val="24"/>
        </w:rPr>
        <w:t>Contact 1</w:t>
      </w:r>
    </w:p>
    <w:p w:rsidR="0002056A" w:rsidRPr="0025447F" w:rsidRDefault="00B37A68" w:rsidP="0002056A">
      <w:pPr>
        <w:spacing w:after="0"/>
        <w:jc w:val="both"/>
        <w:rPr>
          <w:rFonts w:ascii="Tahoma" w:hAnsi="Tahoma" w:cs="Tahoma"/>
          <w:sz w:val="24"/>
          <w:szCs w:val="24"/>
        </w:rPr>
      </w:pPr>
      <w:r>
        <w:rPr>
          <w:rFonts w:ascii="Tahoma" w:hAnsi="Tahoma" w:cs="Tahoma"/>
          <w:sz w:val="24"/>
          <w:szCs w:val="24"/>
        </w:rPr>
        <w:t>Prénom NOM</w:t>
      </w:r>
      <w:r w:rsidR="0002056A" w:rsidRPr="0025447F">
        <w:rPr>
          <w:rFonts w:ascii="Tahoma" w:hAnsi="Tahoma" w:cs="Tahoma"/>
          <w:sz w:val="24"/>
          <w:szCs w:val="24"/>
        </w:rPr>
        <w:t xml:space="preserve"> – 06 </w:t>
      </w:r>
      <w:r>
        <w:rPr>
          <w:rFonts w:ascii="Tahoma" w:hAnsi="Tahoma" w:cs="Tahoma"/>
          <w:sz w:val="24"/>
          <w:szCs w:val="24"/>
        </w:rPr>
        <w:t xml:space="preserve">XX </w:t>
      </w:r>
      <w:proofErr w:type="spellStart"/>
      <w:r>
        <w:rPr>
          <w:rFonts w:ascii="Tahoma" w:hAnsi="Tahoma" w:cs="Tahoma"/>
          <w:sz w:val="24"/>
          <w:szCs w:val="24"/>
        </w:rPr>
        <w:t>XX</w:t>
      </w:r>
      <w:proofErr w:type="spellEnd"/>
      <w:r>
        <w:rPr>
          <w:rFonts w:ascii="Tahoma" w:hAnsi="Tahoma" w:cs="Tahoma"/>
          <w:sz w:val="24"/>
          <w:szCs w:val="24"/>
        </w:rPr>
        <w:t xml:space="preserve"> </w:t>
      </w:r>
      <w:proofErr w:type="spellStart"/>
      <w:r>
        <w:rPr>
          <w:rFonts w:ascii="Tahoma" w:hAnsi="Tahoma" w:cs="Tahoma"/>
          <w:sz w:val="24"/>
          <w:szCs w:val="24"/>
        </w:rPr>
        <w:t>XX</w:t>
      </w:r>
      <w:proofErr w:type="spellEnd"/>
      <w:r>
        <w:rPr>
          <w:rFonts w:ascii="Tahoma" w:hAnsi="Tahoma" w:cs="Tahoma"/>
          <w:sz w:val="24"/>
          <w:szCs w:val="24"/>
        </w:rPr>
        <w:t xml:space="preserve"> </w:t>
      </w:r>
      <w:proofErr w:type="spellStart"/>
      <w:r>
        <w:rPr>
          <w:rFonts w:ascii="Tahoma" w:hAnsi="Tahoma" w:cs="Tahoma"/>
          <w:sz w:val="24"/>
          <w:szCs w:val="24"/>
        </w:rPr>
        <w:t>XX</w:t>
      </w:r>
      <w:proofErr w:type="spellEnd"/>
    </w:p>
    <w:p w:rsidR="0002056A" w:rsidRPr="0025447F" w:rsidRDefault="00B37A68" w:rsidP="0002056A">
      <w:pPr>
        <w:spacing w:after="0"/>
        <w:jc w:val="both"/>
        <w:rPr>
          <w:rFonts w:ascii="Tahoma" w:hAnsi="Tahoma" w:cs="Tahoma"/>
          <w:sz w:val="24"/>
          <w:szCs w:val="24"/>
        </w:rPr>
      </w:pPr>
      <w:proofErr w:type="gramStart"/>
      <w:r>
        <w:rPr>
          <w:rStyle w:val="Lienhypertexte"/>
          <w:rFonts w:ascii="Tahoma" w:hAnsi="Tahoma" w:cs="Tahoma"/>
          <w:sz w:val="24"/>
          <w:szCs w:val="24"/>
        </w:rPr>
        <w:t>mail</w:t>
      </w:r>
      <w:proofErr w:type="gramEnd"/>
      <w:r w:rsidR="00B54E02">
        <w:rPr>
          <w:rStyle w:val="Lienhypertexte"/>
          <w:rFonts w:ascii="Tahoma" w:hAnsi="Tahoma" w:cs="Tahoma"/>
          <w:sz w:val="24"/>
          <w:szCs w:val="24"/>
        </w:rPr>
        <w:fldChar w:fldCharType="begin"/>
      </w:r>
      <w:r w:rsidR="00B54E02">
        <w:rPr>
          <w:rStyle w:val="Lienhypertexte"/>
          <w:rFonts w:ascii="Tahoma" w:hAnsi="Tahoma" w:cs="Tahoma"/>
          <w:sz w:val="24"/>
          <w:szCs w:val="24"/>
        </w:rPr>
        <w:instrText xml:space="preserve"> HYPERLINK "mailto:e.perochain@differentetcompetent.org" </w:instrText>
      </w:r>
      <w:r w:rsidR="00B54E02">
        <w:rPr>
          <w:rStyle w:val="Lienhypertexte"/>
          <w:rFonts w:ascii="Tahoma" w:hAnsi="Tahoma" w:cs="Tahoma"/>
          <w:sz w:val="24"/>
          <w:szCs w:val="24"/>
        </w:rPr>
        <w:fldChar w:fldCharType="separate"/>
      </w:r>
      <w:r w:rsidR="00B54E02">
        <w:rPr>
          <w:rStyle w:val="Lienhypertexte"/>
          <w:rFonts w:ascii="Tahoma" w:hAnsi="Tahoma" w:cs="Tahoma"/>
          <w:sz w:val="24"/>
          <w:szCs w:val="24"/>
        </w:rPr>
        <w:fldChar w:fldCharType="end"/>
      </w:r>
      <w:r w:rsidR="0002056A" w:rsidRPr="0025447F">
        <w:rPr>
          <w:rFonts w:ascii="Tahoma" w:hAnsi="Tahoma" w:cs="Tahoma"/>
          <w:sz w:val="24"/>
          <w:szCs w:val="24"/>
        </w:rPr>
        <w:t xml:space="preserve"> </w:t>
      </w:r>
    </w:p>
    <w:p w:rsidR="0002056A" w:rsidRPr="0025447F" w:rsidRDefault="0002056A" w:rsidP="0002056A">
      <w:pPr>
        <w:spacing w:after="0"/>
        <w:jc w:val="both"/>
        <w:rPr>
          <w:rFonts w:ascii="Tahoma" w:hAnsi="Tahoma" w:cs="Tahoma"/>
          <w:sz w:val="16"/>
          <w:szCs w:val="24"/>
        </w:rPr>
      </w:pPr>
    </w:p>
    <w:p w:rsidR="00B37A68" w:rsidRPr="0025447F" w:rsidRDefault="00B37A68" w:rsidP="00B37A68">
      <w:pPr>
        <w:spacing w:after="0"/>
        <w:jc w:val="both"/>
        <w:rPr>
          <w:rFonts w:ascii="Tahoma" w:hAnsi="Tahoma" w:cs="Tahoma"/>
          <w:b/>
          <w:sz w:val="24"/>
          <w:szCs w:val="24"/>
        </w:rPr>
      </w:pPr>
      <w:r>
        <w:rPr>
          <w:rFonts w:ascii="Tahoma" w:hAnsi="Tahoma" w:cs="Tahoma"/>
          <w:b/>
          <w:sz w:val="24"/>
          <w:szCs w:val="24"/>
        </w:rPr>
        <w:t xml:space="preserve">Contact </w:t>
      </w:r>
      <w:r>
        <w:rPr>
          <w:rFonts w:ascii="Tahoma" w:hAnsi="Tahoma" w:cs="Tahoma"/>
          <w:b/>
          <w:sz w:val="24"/>
          <w:szCs w:val="24"/>
        </w:rPr>
        <w:t>2</w:t>
      </w:r>
    </w:p>
    <w:p w:rsidR="00B37A68" w:rsidRPr="0025447F" w:rsidRDefault="00B37A68" w:rsidP="00B37A68">
      <w:pPr>
        <w:spacing w:after="0"/>
        <w:jc w:val="both"/>
        <w:rPr>
          <w:rFonts w:ascii="Tahoma" w:hAnsi="Tahoma" w:cs="Tahoma"/>
          <w:sz w:val="24"/>
          <w:szCs w:val="24"/>
        </w:rPr>
      </w:pPr>
      <w:r>
        <w:rPr>
          <w:rFonts w:ascii="Tahoma" w:hAnsi="Tahoma" w:cs="Tahoma"/>
          <w:sz w:val="24"/>
          <w:szCs w:val="24"/>
        </w:rPr>
        <w:t>Prénom NOM</w:t>
      </w:r>
      <w:r w:rsidRPr="0025447F">
        <w:rPr>
          <w:rFonts w:ascii="Tahoma" w:hAnsi="Tahoma" w:cs="Tahoma"/>
          <w:sz w:val="24"/>
          <w:szCs w:val="24"/>
        </w:rPr>
        <w:t xml:space="preserve"> – 06 </w:t>
      </w:r>
      <w:r>
        <w:rPr>
          <w:rFonts w:ascii="Tahoma" w:hAnsi="Tahoma" w:cs="Tahoma"/>
          <w:sz w:val="24"/>
          <w:szCs w:val="24"/>
        </w:rPr>
        <w:t xml:space="preserve">XX </w:t>
      </w:r>
      <w:proofErr w:type="spellStart"/>
      <w:r>
        <w:rPr>
          <w:rFonts w:ascii="Tahoma" w:hAnsi="Tahoma" w:cs="Tahoma"/>
          <w:sz w:val="24"/>
          <w:szCs w:val="24"/>
        </w:rPr>
        <w:t>XX</w:t>
      </w:r>
      <w:proofErr w:type="spellEnd"/>
      <w:r>
        <w:rPr>
          <w:rFonts w:ascii="Tahoma" w:hAnsi="Tahoma" w:cs="Tahoma"/>
          <w:sz w:val="24"/>
          <w:szCs w:val="24"/>
        </w:rPr>
        <w:t xml:space="preserve"> </w:t>
      </w:r>
      <w:proofErr w:type="spellStart"/>
      <w:r>
        <w:rPr>
          <w:rFonts w:ascii="Tahoma" w:hAnsi="Tahoma" w:cs="Tahoma"/>
          <w:sz w:val="24"/>
          <w:szCs w:val="24"/>
        </w:rPr>
        <w:t>XX</w:t>
      </w:r>
      <w:proofErr w:type="spellEnd"/>
      <w:r>
        <w:rPr>
          <w:rFonts w:ascii="Tahoma" w:hAnsi="Tahoma" w:cs="Tahoma"/>
          <w:sz w:val="24"/>
          <w:szCs w:val="24"/>
        </w:rPr>
        <w:t xml:space="preserve"> </w:t>
      </w:r>
      <w:proofErr w:type="spellStart"/>
      <w:r>
        <w:rPr>
          <w:rFonts w:ascii="Tahoma" w:hAnsi="Tahoma" w:cs="Tahoma"/>
          <w:sz w:val="24"/>
          <w:szCs w:val="24"/>
        </w:rPr>
        <w:t>XX</w:t>
      </w:r>
      <w:proofErr w:type="spellEnd"/>
    </w:p>
    <w:p w:rsidR="0002056A" w:rsidRPr="0025447F" w:rsidRDefault="00B37A68" w:rsidP="00B37A68">
      <w:pPr>
        <w:spacing w:after="0"/>
        <w:jc w:val="both"/>
        <w:rPr>
          <w:rStyle w:val="Lienhypertexte"/>
          <w:rFonts w:ascii="Tahoma" w:hAnsi="Tahoma" w:cs="Tahoma"/>
          <w:sz w:val="24"/>
          <w:szCs w:val="24"/>
        </w:rPr>
      </w:pPr>
      <w:proofErr w:type="gramStart"/>
      <w:r>
        <w:rPr>
          <w:rStyle w:val="Lienhypertexte"/>
          <w:rFonts w:ascii="Tahoma" w:hAnsi="Tahoma" w:cs="Tahoma"/>
          <w:sz w:val="24"/>
          <w:szCs w:val="24"/>
        </w:rPr>
        <w:t>mail</w:t>
      </w:r>
      <w:proofErr w:type="gramEnd"/>
      <w:hyperlink r:id="rId37" w:history="1"/>
    </w:p>
    <w:p w:rsidR="00F433B6" w:rsidRPr="0025447F" w:rsidRDefault="00F433B6" w:rsidP="0002056A">
      <w:pPr>
        <w:spacing w:after="0"/>
        <w:jc w:val="both"/>
        <w:rPr>
          <w:rFonts w:ascii="Tahoma" w:hAnsi="Tahoma" w:cs="Tahoma"/>
        </w:rPr>
        <w:sectPr w:rsidR="00F433B6" w:rsidRPr="0025447F" w:rsidSect="00F433B6">
          <w:type w:val="continuous"/>
          <w:pgSz w:w="11906" w:h="16838"/>
          <w:pgMar w:top="993" w:right="1133" w:bottom="426" w:left="1134" w:header="708" w:footer="265" w:gutter="0"/>
          <w:cols w:num="2" w:space="708"/>
          <w:titlePg/>
          <w:docGrid w:linePitch="360"/>
        </w:sectPr>
      </w:pPr>
    </w:p>
    <w:p w:rsidR="0002056A" w:rsidRPr="0025447F" w:rsidRDefault="0002056A" w:rsidP="0002056A">
      <w:pPr>
        <w:spacing w:after="0"/>
        <w:jc w:val="both"/>
        <w:rPr>
          <w:rFonts w:ascii="Tahoma" w:hAnsi="Tahoma" w:cs="Tahoma"/>
          <w:color w:val="0563C1" w:themeColor="hyperlink"/>
          <w:sz w:val="2"/>
          <w:szCs w:val="24"/>
          <w:u w:val="single"/>
        </w:rPr>
      </w:pPr>
    </w:p>
    <w:sectPr w:rsidR="0002056A" w:rsidRPr="0025447F" w:rsidSect="00F433B6">
      <w:type w:val="continuous"/>
      <w:pgSz w:w="11906" w:h="16838"/>
      <w:pgMar w:top="993" w:right="1133" w:bottom="426" w:left="1134" w:header="708" w:footer="2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E02" w:rsidRDefault="00B54E02" w:rsidP="00A23CE7">
      <w:pPr>
        <w:spacing w:after="0" w:line="240" w:lineRule="auto"/>
      </w:pPr>
      <w:r>
        <w:separator/>
      </w:r>
    </w:p>
  </w:endnote>
  <w:endnote w:type="continuationSeparator" w:id="0">
    <w:p w:rsidR="00B54E02" w:rsidRDefault="00B54E02" w:rsidP="00A2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Script">
    <w:panose1 w:val="02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56A" w:rsidRDefault="0002056A" w:rsidP="00F42C1C">
    <w:pPr>
      <w:pStyle w:val="Pieddepage"/>
      <w:ind w:left="720"/>
      <w:jc w:val="center"/>
    </w:pPr>
    <w:r>
      <w:t xml:space="preserve">- </w:t>
    </w:r>
    <w:r>
      <w:fldChar w:fldCharType="begin"/>
    </w:r>
    <w:r>
      <w:instrText xml:space="preserve"> PAGE   \* MERGEFORMAT </w:instrText>
    </w:r>
    <w:r>
      <w:fldChar w:fldCharType="separate"/>
    </w:r>
    <w:r w:rsidR="00DD1616">
      <w:rPr>
        <w:noProof/>
      </w:rPr>
      <w:t>10</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E02" w:rsidRDefault="00B54E02" w:rsidP="00A23CE7">
      <w:pPr>
        <w:spacing w:after="0" w:line="240" w:lineRule="auto"/>
      </w:pPr>
      <w:r>
        <w:separator/>
      </w:r>
    </w:p>
  </w:footnote>
  <w:footnote w:type="continuationSeparator" w:id="0">
    <w:p w:rsidR="00B54E02" w:rsidRDefault="00B54E02" w:rsidP="00A23CE7">
      <w:pPr>
        <w:spacing w:after="0" w:line="240" w:lineRule="auto"/>
      </w:pPr>
      <w:r>
        <w:continuationSeparator/>
      </w:r>
    </w:p>
  </w:footnote>
  <w:footnote w:id="1">
    <w:p w:rsidR="00B736AC" w:rsidRDefault="00B736AC" w:rsidP="00B736AC">
      <w:pPr>
        <w:pStyle w:val="Notedebasdepage"/>
      </w:pPr>
      <w:r>
        <w:rPr>
          <w:rStyle w:val="Appelnotedebasdep"/>
        </w:rPr>
        <w:footnoteRef/>
      </w:r>
      <w:r>
        <w:t xml:space="preserve"> Établissement ou service d’aide par le travail (ex-CAT Centre d’aide par le travail)</w:t>
      </w:r>
    </w:p>
  </w:footnote>
  <w:footnote w:id="2">
    <w:p w:rsidR="00B736AC" w:rsidRDefault="00B736AC" w:rsidP="00B736AC">
      <w:pPr>
        <w:pStyle w:val="Notedebasdepage"/>
      </w:pPr>
      <w:r>
        <w:rPr>
          <w:rStyle w:val="Appelnotedebasdep"/>
        </w:rPr>
        <w:footnoteRef/>
      </w:r>
      <w:r>
        <w:t xml:space="preserve"> Institut médico-éducatif</w:t>
      </w:r>
    </w:p>
  </w:footnote>
  <w:footnote w:id="3">
    <w:p w:rsidR="00B736AC" w:rsidRDefault="00B736AC" w:rsidP="00B736AC">
      <w:pPr>
        <w:pStyle w:val="Notedebasdepage"/>
      </w:pPr>
      <w:r>
        <w:rPr>
          <w:rStyle w:val="Appelnotedebasdep"/>
        </w:rPr>
        <w:footnoteRef/>
      </w:r>
      <w:r>
        <w:t xml:space="preserve"> Structure d’insertion par l’activité économique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6.9pt;height:220.1pt" o:bullet="t">
        <v:imagedata r:id="rId1" o:title="Logo DC Réseau"/>
      </v:shape>
    </w:pict>
  </w:numPicBullet>
  <w:abstractNum w:abstractNumId="0" w15:restartNumberingAfterBreak="0">
    <w:nsid w:val="01B82A33"/>
    <w:multiLevelType w:val="hybridMultilevel"/>
    <w:tmpl w:val="2BD86E16"/>
    <w:lvl w:ilvl="0" w:tplc="BEE27FF4">
      <w:numFmt w:val="bullet"/>
      <w:lvlText w:val="-"/>
      <w:lvlJc w:val="left"/>
      <w:pPr>
        <w:ind w:left="720" w:hanging="360"/>
      </w:pPr>
      <w:rPr>
        <w:rFonts w:ascii="Segoe Script" w:eastAsiaTheme="minorHAnsi" w:hAnsi="Segoe Scrip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214388"/>
    <w:multiLevelType w:val="hybridMultilevel"/>
    <w:tmpl w:val="0276DAAA"/>
    <w:lvl w:ilvl="0" w:tplc="79E24A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7170AF"/>
    <w:multiLevelType w:val="hybridMultilevel"/>
    <w:tmpl w:val="9EB284D6"/>
    <w:lvl w:ilvl="0" w:tplc="5F6C1FE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DD1DDC"/>
    <w:multiLevelType w:val="hybridMultilevel"/>
    <w:tmpl w:val="F48E977E"/>
    <w:lvl w:ilvl="0" w:tplc="F6687736">
      <w:start w:val="2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5168CD"/>
    <w:multiLevelType w:val="hybridMultilevel"/>
    <w:tmpl w:val="5302ED72"/>
    <w:lvl w:ilvl="0" w:tplc="65E6B000">
      <w:start w:val="29"/>
      <w:numFmt w:val="bullet"/>
      <w:lvlText w:val=""/>
      <w:lvlPicBulletId w:val="0"/>
      <w:lvlJc w:val="left"/>
      <w:pPr>
        <w:ind w:left="720" w:hanging="360"/>
      </w:pPr>
      <w:rPr>
        <w:rFonts w:ascii="Symbol" w:eastAsiaTheme="minorHAnsi" w:hAnsi="Symbol" w:hint="default"/>
        <w:color w:val="auto"/>
      </w:rPr>
    </w:lvl>
    <w:lvl w:ilvl="1" w:tplc="0AE06FB0">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EE4F64"/>
    <w:multiLevelType w:val="hybridMultilevel"/>
    <w:tmpl w:val="D696E368"/>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41A35971"/>
    <w:multiLevelType w:val="hybridMultilevel"/>
    <w:tmpl w:val="0A769C4A"/>
    <w:lvl w:ilvl="0" w:tplc="B880887A">
      <w:start w:val="3"/>
      <w:numFmt w:val="bullet"/>
      <w:lvlText w:val=""/>
      <w:lvlPicBulletId w:val="0"/>
      <w:lvlJc w:val="left"/>
      <w:pPr>
        <w:ind w:left="720" w:hanging="360"/>
      </w:pPr>
      <w:rPr>
        <w:rFonts w:ascii="Symbol" w:eastAsia="SimSu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E93468"/>
    <w:multiLevelType w:val="hybridMultilevel"/>
    <w:tmpl w:val="4A38B1C0"/>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8" w15:restartNumberingAfterBreak="0">
    <w:nsid w:val="507C76AF"/>
    <w:multiLevelType w:val="hybridMultilevel"/>
    <w:tmpl w:val="F66E9940"/>
    <w:lvl w:ilvl="0" w:tplc="5F6C1FE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B2289A"/>
    <w:multiLevelType w:val="hybridMultilevel"/>
    <w:tmpl w:val="ADC610A0"/>
    <w:lvl w:ilvl="0" w:tplc="2B1C42B6">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AF6933"/>
    <w:multiLevelType w:val="hybridMultilevel"/>
    <w:tmpl w:val="AA10AE2C"/>
    <w:lvl w:ilvl="0" w:tplc="72827FBA">
      <w:start w:val="1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2050E6"/>
    <w:multiLevelType w:val="hybridMultilevel"/>
    <w:tmpl w:val="7DA6C22E"/>
    <w:lvl w:ilvl="0" w:tplc="2A4CEF04">
      <w:start w:val="1"/>
      <w:numFmt w:val="bullet"/>
      <w:lvlText w:val="Ü"/>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FE0CE5"/>
    <w:multiLevelType w:val="hybridMultilevel"/>
    <w:tmpl w:val="D5B41280"/>
    <w:lvl w:ilvl="0" w:tplc="F6828878">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D956A4"/>
    <w:multiLevelType w:val="hybridMultilevel"/>
    <w:tmpl w:val="3EA009E2"/>
    <w:lvl w:ilvl="0" w:tplc="1F486E8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100F9D"/>
    <w:multiLevelType w:val="hybridMultilevel"/>
    <w:tmpl w:val="639CE55E"/>
    <w:lvl w:ilvl="0" w:tplc="AE3A9AD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FC3B60"/>
    <w:multiLevelType w:val="hybridMultilevel"/>
    <w:tmpl w:val="25B26414"/>
    <w:lvl w:ilvl="0" w:tplc="B880887A">
      <w:start w:val="3"/>
      <w:numFmt w:val="bullet"/>
      <w:lvlText w:val=""/>
      <w:lvlPicBulletId w:val="0"/>
      <w:lvlJc w:val="left"/>
      <w:pPr>
        <w:ind w:left="720" w:hanging="360"/>
      </w:pPr>
      <w:rPr>
        <w:rFonts w:ascii="Symbol" w:eastAsia="SimSun" w:hAnsi="Symbol" w:cs="Times New Roman" w:hint="default"/>
        <w:color w:val="auto"/>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8"/>
  </w:num>
  <w:num w:numId="4">
    <w:abstractNumId w:val="12"/>
  </w:num>
  <w:num w:numId="5">
    <w:abstractNumId w:val="2"/>
  </w:num>
  <w:num w:numId="6">
    <w:abstractNumId w:val="13"/>
  </w:num>
  <w:num w:numId="7">
    <w:abstractNumId w:val="4"/>
  </w:num>
  <w:num w:numId="8">
    <w:abstractNumId w:val="9"/>
  </w:num>
  <w:num w:numId="9">
    <w:abstractNumId w:val="14"/>
  </w:num>
  <w:num w:numId="10">
    <w:abstractNumId w:val="3"/>
  </w:num>
  <w:num w:numId="11">
    <w:abstractNumId w:val="11"/>
  </w:num>
  <w:num w:numId="12">
    <w:abstractNumId w:val="0"/>
  </w:num>
  <w:num w:numId="13">
    <w:abstractNumId w:val="10"/>
  </w:num>
  <w:num w:numId="14">
    <w:abstractNumId w:val="1"/>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69A"/>
    <w:rsid w:val="00001868"/>
    <w:rsid w:val="000070FD"/>
    <w:rsid w:val="00012F4A"/>
    <w:rsid w:val="0002056A"/>
    <w:rsid w:val="00023B75"/>
    <w:rsid w:val="00041582"/>
    <w:rsid w:val="00051B13"/>
    <w:rsid w:val="0005269A"/>
    <w:rsid w:val="00060ABD"/>
    <w:rsid w:val="000620A5"/>
    <w:rsid w:val="000762B2"/>
    <w:rsid w:val="000763C0"/>
    <w:rsid w:val="00076EA6"/>
    <w:rsid w:val="000846D6"/>
    <w:rsid w:val="00087C4D"/>
    <w:rsid w:val="000A6369"/>
    <w:rsid w:val="000C0290"/>
    <w:rsid w:val="000C6AEC"/>
    <w:rsid w:val="000C6D27"/>
    <w:rsid w:val="000E5E97"/>
    <w:rsid w:val="000F0BA9"/>
    <w:rsid w:val="000F52AF"/>
    <w:rsid w:val="000F6540"/>
    <w:rsid w:val="0010414A"/>
    <w:rsid w:val="00113835"/>
    <w:rsid w:val="00117453"/>
    <w:rsid w:val="00120041"/>
    <w:rsid w:val="00127EAD"/>
    <w:rsid w:val="0013073C"/>
    <w:rsid w:val="001360A2"/>
    <w:rsid w:val="00137EC9"/>
    <w:rsid w:val="0014692B"/>
    <w:rsid w:val="00165F83"/>
    <w:rsid w:val="001674D0"/>
    <w:rsid w:val="001738C1"/>
    <w:rsid w:val="00175C5F"/>
    <w:rsid w:val="0018144C"/>
    <w:rsid w:val="00184D6F"/>
    <w:rsid w:val="00194F1F"/>
    <w:rsid w:val="001A40DA"/>
    <w:rsid w:val="001B2882"/>
    <w:rsid w:val="001B5A72"/>
    <w:rsid w:val="001B6E6B"/>
    <w:rsid w:val="001B6F97"/>
    <w:rsid w:val="001C1CB4"/>
    <w:rsid w:val="001C2F8E"/>
    <w:rsid w:val="001C5AEF"/>
    <w:rsid w:val="001D142D"/>
    <w:rsid w:val="001F2806"/>
    <w:rsid w:val="001F54E8"/>
    <w:rsid w:val="00202516"/>
    <w:rsid w:val="0021185D"/>
    <w:rsid w:val="00213328"/>
    <w:rsid w:val="002137DA"/>
    <w:rsid w:val="00221CFD"/>
    <w:rsid w:val="00224AA9"/>
    <w:rsid w:val="00240BB7"/>
    <w:rsid w:val="002479B2"/>
    <w:rsid w:val="002521D5"/>
    <w:rsid w:val="002533CB"/>
    <w:rsid w:val="0025447F"/>
    <w:rsid w:val="002708A4"/>
    <w:rsid w:val="002801FE"/>
    <w:rsid w:val="002822D2"/>
    <w:rsid w:val="00282F43"/>
    <w:rsid w:val="0028429D"/>
    <w:rsid w:val="002926BD"/>
    <w:rsid w:val="00292FB0"/>
    <w:rsid w:val="002972BD"/>
    <w:rsid w:val="002B6E3E"/>
    <w:rsid w:val="002B7AE8"/>
    <w:rsid w:val="002C638B"/>
    <w:rsid w:val="002D2EF2"/>
    <w:rsid w:val="002D7C5C"/>
    <w:rsid w:val="002E0544"/>
    <w:rsid w:val="002F42AF"/>
    <w:rsid w:val="00303754"/>
    <w:rsid w:val="00323485"/>
    <w:rsid w:val="00340D93"/>
    <w:rsid w:val="0034407E"/>
    <w:rsid w:val="00346CF2"/>
    <w:rsid w:val="00357888"/>
    <w:rsid w:val="003602B1"/>
    <w:rsid w:val="003708F4"/>
    <w:rsid w:val="00387796"/>
    <w:rsid w:val="00395B69"/>
    <w:rsid w:val="003969D2"/>
    <w:rsid w:val="003A4EFF"/>
    <w:rsid w:val="003B01D1"/>
    <w:rsid w:val="003C6DE3"/>
    <w:rsid w:val="003D01E8"/>
    <w:rsid w:val="003D212D"/>
    <w:rsid w:val="003D74EF"/>
    <w:rsid w:val="003F3845"/>
    <w:rsid w:val="003F4436"/>
    <w:rsid w:val="004127C6"/>
    <w:rsid w:val="00414F87"/>
    <w:rsid w:val="00423A36"/>
    <w:rsid w:val="004250A7"/>
    <w:rsid w:val="004276AB"/>
    <w:rsid w:val="00434D86"/>
    <w:rsid w:val="00443559"/>
    <w:rsid w:val="00453D51"/>
    <w:rsid w:val="004548E5"/>
    <w:rsid w:val="00454952"/>
    <w:rsid w:val="00480F29"/>
    <w:rsid w:val="00483682"/>
    <w:rsid w:val="004869FB"/>
    <w:rsid w:val="00487D97"/>
    <w:rsid w:val="004E4161"/>
    <w:rsid w:val="004F438A"/>
    <w:rsid w:val="004F64D0"/>
    <w:rsid w:val="00501AE0"/>
    <w:rsid w:val="005021D5"/>
    <w:rsid w:val="0050245C"/>
    <w:rsid w:val="0051141F"/>
    <w:rsid w:val="00513707"/>
    <w:rsid w:val="00515CDB"/>
    <w:rsid w:val="00517C83"/>
    <w:rsid w:val="005301BC"/>
    <w:rsid w:val="00531BB8"/>
    <w:rsid w:val="0053287F"/>
    <w:rsid w:val="00542678"/>
    <w:rsid w:val="005450E5"/>
    <w:rsid w:val="00546755"/>
    <w:rsid w:val="00553E77"/>
    <w:rsid w:val="00554D4F"/>
    <w:rsid w:val="0055622B"/>
    <w:rsid w:val="005604B4"/>
    <w:rsid w:val="00562EC4"/>
    <w:rsid w:val="00564DA7"/>
    <w:rsid w:val="00573560"/>
    <w:rsid w:val="0057501E"/>
    <w:rsid w:val="005809A3"/>
    <w:rsid w:val="00587482"/>
    <w:rsid w:val="005902A3"/>
    <w:rsid w:val="0059189C"/>
    <w:rsid w:val="005A223A"/>
    <w:rsid w:val="005A44CA"/>
    <w:rsid w:val="005A74F8"/>
    <w:rsid w:val="005B27D6"/>
    <w:rsid w:val="005C322B"/>
    <w:rsid w:val="005D5A19"/>
    <w:rsid w:val="005E18ED"/>
    <w:rsid w:val="005E2673"/>
    <w:rsid w:val="005F4879"/>
    <w:rsid w:val="00615D3B"/>
    <w:rsid w:val="00622AA8"/>
    <w:rsid w:val="00626350"/>
    <w:rsid w:val="00626FFF"/>
    <w:rsid w:val="006319F7"/>
    <w:rsid w:val="00634EC4"/>
    <w:rsid w:val="00650158"/>
    <w:rsid w:val="00662ACD"/>
    <w:rsid w:val="00663A10"/>
    <w:rsid w:val="00663BF9"/>
    <w:rsid w:val="00665837"/>
    <w:rsid w:val="0066647C"/>
    <w:rsid w:val="00691172"/>
    <w:rsid w:val="00692F21"/>
    <w:rsid w:val="006C7645"/>
    <w:rsid w:val="006D3B95"/>
    <w:rsid w:val="006D6A83"/>
    <w:rsid w:val="006F1615"/>
    <w:rsid w:val="00701296"/>
    <w:rsid w:val="00702D64"/>
    <w:rsid w:val="00706ADA"/>
    <w:rsid w:val="007151A8"/>
    <w:rsid w:val="00720A93"/>
    <w:rsid w:val="00723773"/>
    <w:rsid w:val="00731FF0"/>
    <w:rsid w:val="00733C0C"/>
    <w:rsid w:val="00737239"/>
    <w:rsid w:val="007440E0"/>
    <w:rsid w:val="00744F36"/>
    <w:rsid w:val="00754E28"/>
    <w:rsid w:val="00760099"/>
    <w:rsid w:val="00763331"/>
    <w:rsid w:val="00787DBC"/>
    <w:rsid w:val="007A0BC6"/>
    <w:rsid w:val="007B3F26"/>
    <w:rsid w:val="007B5040"/>
    <w:rsid w:val="007E4390"/>
    <w:rsid w:val="007F3454"/>
    <w:rsid w:val="007F6047"/>
    <w:rsid w:val="00802A48"/>
    <w:rsid w:val="00826294"/>
    <w:rsid w:val="00832D93"/>
    <w:rsid w:val="008371D6"/>
    <w:rsid w:val="00844721"/>
    <w:rsid w:val="0085642E"/>
    <w:rsid w:val="008613E9"/>
    <w:rsid w:val="00862BB3"/>
    <w:rsid w:val="0086461F"/>
    <w:rsid w:val="008675DA"/>
    <w:rsid w:val="00894B63"/>
    <w:rsid w:val="008A122A"/>
    <w:rsid w:val="008A1FFF"/>
    <w:rsid w:val="008A787B"/>
    <w:rsid w:val="008B7E7D"/>
    <w:rsid w:val="008C16FD"/>
    <w:rsid w:val="008C2D9B"/>
    <w:rsid w:val="008E4253"/>
    <w:rsid w:val="008E692D"/>
    <w:rsid w:val="008F6386"/>
    <w:rsid w:val="009014D1"/>
    <w:rsid w:val="0091302F"/>
    <w:rsid w:val="009319E5"/>
    <w:rsid w:val="00932500"/>
    <w:rsid w:val="009377E3"/>
    <w:rsid w:val="009445E8"/>
    <w:rsid w:val="00961EC2"/>
    <w:rsid w:val="0096619E"/>
    <w:rsid w:val="00984D25"/>
    <w:rsid w:val="009A6C29"/>
    <w:rsid w:val="009B491D"/>
    <w:rsid w:val="009B7EE9"/>
    <w:rsid w:val="009C38D1"/>
    <w:rsid w:val="009D61C0"/>
    <w:rsid w:val="009E1341"/>
    <w:rsid w:val="009E390D"/>
    <w:rsid w:val="009F14B1"/>
    <w:rsid w:val="00A020BE"/>
    <w:rsid w:val="00A03BF1"/>
    <w:rsid w:val="00A164A7"/>
    <w:rsid w:val="00A23CE7"/>
    <w:rsid w:val="00A26FF7"/>
    <w:rsid w:val="00A47F07"/>
    <w:rsid w:val="00A55F8B"/>
    <w:rsid w:val="00A56623"/>
    <w:rsid w:val="00A777BC"/>
    <w:rsid w:val="00A8743C"/>
    <w:rsid w:val="00AB04DD"/>
    <w:rsid w:val="00AD41F4"/>
    <w:rsid w:val="00AE2081"/>
    <w:rsid w:val="00AF0A1F"/>
    <w:rsid w:val="00AF74DF"/>
    <w:rsid w:val="00AF7BE4"/>
    <w:rsid w:val="00B022BA"/>
    <w:rsid w:val="00B0442B"/>
    <w:rsid w:val="00B11E15"/>
    <w:rsid w:val="00B14E5B"/>
    <w:rsid w:val="00B15841"/>
    <w:rsid w:val="00B27708"/>
    <w:rsid w:val="00B27B26"/>
    <w:rsid w:val="00B32598"/>
    <w:rsid w:val="00B37A68"/>
    <w:rsid w:val="00B37C4F"/>
    <w:rsid w:val="00B40A35"/>
    <w:rsid w:val="00B40DED"/>
    <w:rsid w:val="00B54E02"/>
    <w:rsid w:val="00B56E1E"/>
    <w:rsid w:val="00B63161"/>
    <w:rsid w:val="00B736AC"/>
    <w:rsid w:val="00B849A2"/>
    <w:rsid w:val="00B904CD"/>
    <w:rsid w:val="00B95512"/>
    <w:rsid w:val="00B962E8"/>
    <w:rsid w:val="00BA0793"/>
    <w:rsid w:val="00BA3AA7"/>
    <w:rsid w:val="00BA4BF9"/>
    <w:rsid w:val="00BB2EDC"/>
    <w:rsid w:val="00BB498A"/>
    <w:rsid w:val="00BC0C65"/>
    <w:rsid w:val="00BC38E5"/>
    <w:rsid w:val="00BD61F5"/>
    <w:rsid w:val="00BD6F74"/>
    <w:rsid w:val="00BE0A4C"/>
    <w:rsid w:val="00BE19A8"/>
    <w:rsid w:val="00BE1B6B"/>
    <w:rsid w:val="00BE1C40"/>
    <w:rsid w:val="00BF47CE"/>
    <w:rsid w:val="00C05641"/>
    <w:rsid w:val="00C221ED"/>
    <w:rsid w:val="00C3389C"/>
    <w:rsid w:val="00C464A0"/>
    <w:rsid w:val="00C72DBB"/>
    <w:rsid w:val="00C75F82"/>
    <w:rsid w:val="00C83858"/>
    <w:rsid w:val="00C86C44"/>
    <w:rsid w:val="00C952EA"/>
    <w:rsid w:val="00C9788C"/>
    <w:rsid w:val="00CA1BE7"/>
    <w:rsid w:val="00CA782B"/>
    <w:rsid w:val="00CB57A9"/>
    <w:rsid w:val="00CB7B3F"/>
    <w:rsid w:val="00CC1D0A"/>
    <w:rsid w:val="00CC4744"/>
    <w:rsid w:val="00CE2414"/>
    <w:rsid w:val="00CE3E63"/>
    <w:rsid w:val="00CE462C"/>
    <w:rsid w:val="00CE7411"/>
    <w:rsid w:val="00D126ED"/>
    <w:rsid w:val="00D20D32"/>
    <w:rsid w:val="00D2381B"/>
    <w:rsid w:val="00D30DC1"/>
    <w:rsid w:val="00D40E56"/>
    <w:rsid w:val="00D43CBB"/>
    <w:rsid w:val="00D462BF"/>
    <w:rsid w:val="00D47016"/>
    <w:rsid w:val="00D472B6"/>
    <w:rsid w:val="00D52CB3"/>
    <w:rsid w:val="00D75304"/>
    <w:rsid w:val="00D8027D"/>
    <w:rsid w:val="00D82D38"/>
    <w:rsid w:val="00D91FAC"/>
    <w:rsid w:val="00D9334C"/>
    <w:rsid w:val="00D940AE"/>
    <w:rsid w:val="00DA779A"/>
    <w:rsid w:val="00DD1616"/>
    <w:rsid w:val="00DD2800"/>
    <w:rsid w:val="00DF0529"/>
    <w:rsid w:val="00DF4107"/>
    <w:rsid w:val="00E12D51"/>
    <w:rsid w:val="00E142F1"/>
    <w:rsid w:val="00E2270F"/>
    <w:rsid w:val="00E32C39"/>
    <w:rsid w:val="00E42CFD"/>
    <w:rsid w:val="00E4308B"/>
    <w:rsid w:val="00E43BF4"/>
    <w:rsid w:val="00E51EE7"/>
    <w:rsid w:val="00E533E2"/>
    <w:rsid w:val="00E556E2"/>
    <w:rsid w:val="00E55D25"/>
    <w:rsid w:val="00E619E8"/>
    <w:rsid w:val="00E75172"/>
    <w:rsid w:val="00E837E4"/>
    <w:rsid w:val="00E86037"/>
    <w:rsid w:val="00E97BA2"/>
    <w:rsid w:val="00ED1BCD"/>
    <w:rsid w:val="00ED5EC7"/>
    <w:rsid w:val="00EE0853"/>
    <w:rsid w:val="00EE71EB"/>
    <w:rsid w:val="00EF2DFA"/>
    <w:rsid w:val="00F010C5"/>
    <w:rsid w:val="00F15E85"/>
    <w:rsid w:val="00F16771"/>
    <w:rsid w:val="00F2086C"/>
    <w:rsid w:val="00F34604"/>
    <w:rsid w:val="00F42C1C"/>
    <w:rsid w:val="00F433B6"/>
    <w:rsid w:val="00F534C7"/>
    <w:rsid w:val="00F61FF9"/>
    <w:rsid w:val="00F73410"/>
    <w:rsid w:val="00F74C3D"/>
    <w:rsid w:val="00F77446"/>
    <w:rsid w:val="00F90442"/>
    <w:rsid w:val="00F95334"/>
    <w:rsid w:val="00F9709D"/>
    <w:rsid w:val="00FA08D9"/>
    <w:rsid w:val="00FA400E"/>
    <w:rsid w:val="00FD120C"/>
    <w:rsid w:val="00FD4662"/>
    <w:rsid w:val="00FD61EF"/>
    <w:rsid w:val="00FE19B9"/>
    <w:rsid w:val="00FE2A26"/>
    <w:rsid w:val="00FE7893"/>
    <w:rsid w:val="00FF13E8"/>
    <w:rsid w:val="00FF68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CE568D-247F-47A0-B3D2-FAA6E5B0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BB7"/>
  </w:style>
  <w:style w:type="paragraph" w:styleId="Titre1">
    <w:name w:val="heading 1"/>
    <w:basedOn w:val="Normal"/>
    <w:next w:val="Normal"/>
    <w:link w:val="Titre1Car"/>
    <w:uiPriority w:val="9"/>
    <w:qFormat/>
    <w:rsid w:val="00FD61EF"/>
    <w:pPr>
      <w:outlineLvl w:val="0"/>
    </w:pPr>
    <w:rPr>
      <w:rFonts w:ascii="Arial" w:hAnsi="Arial" w:cs="Arial"/>
      <w:b/>
      <w:noProof/>
      <w:sz w:val="32"/>
      <w:lang w:eastAsia="fr-FR"/>
    </w:rPr>
  </w:style>
  <w:style w:type="paragraph" w:styleId="Titre2">
    <w:name w:val="heading 2"/>
    <w:basedOn w:val="Normal"/>
    <w:next w:val="Normal"/>
    <w:link w:val="Titre2Car"/>
    <w:uiPriority w:val="9"/>
    <w:unhideWhenUsed/>
    <w:qFormat/>
    <w:rsid w:val="00754E28"/>
    <w:pPr>
      <w:outlineLvl w:val="1"/>
    </w:pPr>
    <w:rPr>
      <w:rFonts w:ascii="Times New Roman" w:hAnsi="Times New Roman" w:cs="Times New Roman"/>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D61EF"/>
    <w:rPr>
      <w:rFonts w:ascii="Arial" w:hAnsi="Arial" w:cs="Arial"/>
      <w:b/>
      <w:noProof/>
      <w:sz w:val="32"/>
      <w:lang w:eastAsia="fr-FR"/>
    </w:rPr>
  </w:style>
  <w:style w:type="paragraph" w:styleId="TM1">
    <w:name w:val="toc 1"/>
    <w:basedOn w:val="Normal"/>
    <w:next w:val="Normal"/>
    <w:autoRedefine/>
    <w:uiPriority w:val="39"/>
    <w:unhideWhenUsed/>
    <w:rsid w:val="008B7E7D"/>
    <w:pPr>
      <w:tabs>
        <w:tab w:val="right" w:leader="dot" w:pos="8789"/>
      </w:tabs>
      <w:spacing w:after="100"/>
      <w:ind w:left="709"/>
    </w:pPr>
    <w:rPr>
      <w:b/>
      <w:noProof/>
    </w:rPr>
  </w:style>
  <w:style w:type="character" w:styleId="Lienhypertexte">
    <w:name w:val="Hyperlink"/>
    <w:basedOn w:val="Policepardfaut"/>
    <w:uiPriority w:val="99"/>
    <w:unhideWhenUsed/>
    <w:rsid w:val="00FD61EF"/>
    <w:rPr>
      <w:color w:val="0563C1" w:themeColor="hyperlink"/>
      <w:u w:val="single"/>
    </w:rPr>
  </w:style>
  <w:style w:type="character" w:customStyle="1" w:styleId="Titre2Car">
    <w:name w:val="Titre 2 Car"/>
    <w:basedOn w:val="Policepardfaut"/>
    <w:link w:val="Titre2"/>
    <w:uiPriority w:val="9"/>
    <w:rsid w:val="00754E28"/>
    <w:rPr>
      <w:rFonts w:ascii="Times New Roman" w:hAnsi="Times New Roman" w:cs="Times New Roman"/>
      <w:b/>
      <w:sz w:val="24"/>
      <w:szCs w:val="24"/>
    </w:rPr>
  </w:style>
  <w:style w:type="paragraph" w:styleId="TM2">
    <w:name w:val="toc 2"/>
    <w:basedOn w:val="Normal"/>
    <w:next w:val="Normal"/>
    <w:autoRedefine/>
    <w:uiPriority w:val="39"/>
    <w:unhideWhenUsed/>
    <w:rsid w:val="006D6A83"/>
    <w:pPr>
      <w:tabs>
        <w:tab w:val="right" w:leader="dot" w:pos="8789"/>
      </w:tabs>
      <w:spacing w:after="100"/>
      <w:ind w:left="1418"/>
    </w:pPr>
  </w:style>
  <w:style w:type="paragraph" w:styleId="Paragraphedeliste">
    <w:name w:val="List Paragraph"/>
    <w:basedOn w:val="Normal"/>
    <w:uiPriority w:val="34"/>
    <w:qFormat/>
    <w:rsid w:val="00B37C4F"/>
    <w:pPr>
      <w:ind w:left="720"/>
      <w:contextualSpacing/>
    </w:pPr>
  </w:style>
  <w:style w:type="character" w:styleId="Lienhypertextesuivivisit">
    <w:name w:val="FollowedHyperlink"/>
    <w:basedOn w:val="Policepardfaut"/>
    <w:uiPriority w:val="99"/>
    <w:semiHidden/>
    <w:unhideWhenUsed/>
    <w:rsid w:val="00E4308B"/>
    <w:rPr>
      <w:color w:val="954F72" w:themeColor="followedHyperlink"/>
      <w:u w:val="single"/>
    </w:rPr>
  </w:style>
  <w:style w:type="paragraph" w:styleId="Notedebasdepage">
    <w:name w:val="footnote text"/>
    <w:basedOn w:val="Normal"/>
    <w:link w:val="NotedebasdepageCar"/>
    <w:uiPriority w:val="99"/>
    <w:unhideWhenUsed/>
    <w:rsid w:val="00A23CE7"/>
    <w:pPr>
      <w:spacing w:after="0" w:line="240" w:lineRule="auto"/>
    </w:pPr>
    <w:rPr>
      <w:sz w:val="20"/>
      <w:szCs w:val="20"/>
    </w:rPr>
  </w:style>
  <w:style w:type="character" w:customStyle="1" w:styleId="NotedebasdepageCar">
    <w:name w:val="Note de bas de page Car"/>
    <w:basedOn w:val="Policepardfaut"/>
    <w:link w:val="Notedebasdepage"/>
    <w:uiPriority w:val="99"/>
    <w:rsid w:val="00A23CE7"/>
    <w:rPr>
      <w:sz w:val="20"/>
      <w:szCs w:val="20"/>
    </w:rPr>
  </w:style>
  <w:style w:type="character" w:styleId="Appelnotedebasdep">
    <w:name w:val="footnote reference"/>
    <w:basedOn w:val="Policepardfaut"/>
    <w:uiPriority w:val="99"/>
    <w:semiHidden/>
    <w:unhideWhenUsed/>
    <w:rsid w:val="00A23CE7"/>
    <w:rPr>
      <w:vertAlign w:val="superscript"/>
    </w:rPr>
  </w:style>
  <w:style w:type="paragraph" w:styleId="Textedebulles">
    <w:name w:val="Balloon Text"/>
    <w:basedOn w:val="Normal"/>
    <w:link w:val="TextedebullesCar"/>
    <w:uiPriority w:val="99"/>
    <w:semiHidden/>
    <w:unhideWhenUsed/>
    <w:rsid w:val="009319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9E5"/>
    <w:rPr>
      <w:rFonts w:ascii="Tahoma" w:hAnsi="Tahoma" w:cs="Tahoma"/>
      <w:sz w:val="16"/>
      <w:szCs w:val="16"/>
    </w:rPr>
  </w:style>
  <w:style w:type="paragraph" w:styleId="En-tte">
    <w:name w:val="header"/>
    <w:basedOn w:val="Normal"/>
    <w:link w:val="En-tteCar"/>
    <w:uiPriority w:val="99"/>
    <w:unhideWhenUsed/>
    <w:rsid w:val="00F42C1C"/>
    <w:pPr>
      <w:tabs>
        <w:tab w:val="center" w:pos="4536"/>
        <w:tab w:val="right" w:pos="9072"/>
      </w:tabs>
      <w:spacing w:after="0" w:line="240" w:lineRule="auto"/>
    </w:pPr>
  </w:style>
  <w:style w:type="character" w:customStyle="1" w:styleId="En-tteCar">
    <w:name w:val="En-tête Car"/>
    <w:basedOn w:val="Policepardfaut"/>
    <w:link w:val="En-tte"/>
    <w:uiPriority w:val="99"/>
    <w:rsid w:val="00F42C1C"/>
  </w:style>
  <w:style w:type="paragraph" w:styleId="Pieddepage">
    <w:name w:val="footer"/>
    <w:basedOn w:val="Normal"/>
    <w:link w:val="PieddepageCar"/>
    <w:uiPriority w:val="99"/>
    <w:unhideWhenUsed/>
    <w:rsid w:val="00F42C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C1C"/>
  </w:style>
  <w:style w:type="character" w:customStyle="1" w:styleId="color11">
    <w:name w:val="color_11"/>
    <w:basedOn w:val="Policepardfaut"/>
    <w:rsid w:val="005A2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91302">
      <w:bodyDiv w:val="1"/>
      <w:marLeft w:val="0"/>
      <w:marRight w:val="0"/>
      <w:marTop w:val="0"/>
      <w:marBottom w:val="0"/>
      <w:divBdr>
        <w:top w:val="none" w:sz="0" w:space="0" w:color="auto"/>
        <w:left w:val="none" w:sz="0" w:space="0" w:color="auto"/>
        <w:bottom w:val="none" w:sz="0" w:space="0" w:color="auto"/>
        <w:right w:val="none" w:sz="0" w:space="0" w:color="auto"/>
      </w:divBdr>
    </w:div>
    <w:div w:id="194792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pnak.org" TargetMode="External"/><Relationship Id="rId34" Type="http://schemas.openxmlformats.org/officeDocument/2006/relationships/hyperlink" Target="https://www.linkedin.com/company/different-et-competent-reseau/"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hyperlink" Target="http://cirnef.normandie-univ.fr/" TargetMode="External"/><Relationship Id="rId33" Type="http://schemas.openxmlformats.org/officeDocument/2006/relationships/hyperlink" Target="https://www.facebook.com/DifferentEtCompetentRese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fferentetcompetent.org/le-message-de-sophie-cluzel-secretaire-detat-chargee-des-personnes-en-situation-de-handicap/" TargetMode="External"/><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hyperlink" Target="https://www.differentetcompetent.org" TargetMode="External"/><Relationship Id="rId37" Type="http://schemas.openxmlformats.org/officeDocument/2006/relationships/hyperlink" Target="mailto:e.perochain@differentetcompetent.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ouest-insa.fr/" TargetMode="Externa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youtube.com/channel/UCscVknOr3HgqbMW2V1lkX1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4.210\DCR\Espace%20Financier%20et%20comptable\Adh&#233;sions\Cotisations\210601%20Point%20sur%20les%20cotisations%20D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24475991489929"/>
          <c:y val="0.22156636908858335"/>
          <c:w val="0.41503496570212844"/>
          <c:h val="0.6934855016392335"/>
        </c:manualLayout>
      </c:layout>
      <c:pieChart>
        <c:varyColors val="1"/>
        <c:ser>
          <c:idx val="0"/>
          <c:order val="0"/>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CB8D-47DE-9FCC-BA0755B3D0E5}"/>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CB8D-47DE-9FCC-BA0755B3D0E5}"/>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CB8D-47DE-9FCC-BA0755B3D0E5}"/>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CB8D-47DE-9FCC-BA0755B3D0E5}"/>
              </c:ext>
            </c:extLst>
          </c:dPt>
          <c:dPt>
            <c:idx val="4"/>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9-CB8D-47DE-9FCC-BA0755B3D0E5}"/>
              </c:ext>
            </c:extLst>
          </c:dPt>
          <c:dLbls>
            <c:dLbl>
              <c:idx val="0"/>
              <c:layout>
                <c:manualLayout>
                  <c:x val="-0.12255244855319271"/>
                  <c:y val="-0.1731732938454372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B8D-47DE-9FCC-BA0755B3D0E5}"/>
                </c:ext>
                <c:ext xmlns:c15="http://schemas.microsoft.com/office/drawing/2012/chart" uri="{CE6537A1-D6FC-4f65-9D91-7224C49458BB}"/>
              </c:extLst>
            </c:dLbl>
            <c:dLbl>
              <c:idx val="1"/>
              <c:layout>
                <c:manualLayout>
                  <c:x val="-4.3941154583703027E-2"/>
                  <c:y val="2.431989267109768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B8D-47DE-9FCC-BA0755B3D0E5}"/>
                </c:ext>
                <c:ext xmlns:c15="http://schemas.microsoft.com/office/drawing/2012/chart" uri="{CE6537A1-D6FC-4f65-9D91-7224C49458BB}"/>
              </c:extLst>
            </c:dLbl>
            <c:dLbl>
              <c:idx val="2"/>
              <c:layout>
                <c:manualLayout>
                  <c:x val="-2.2728120679252482E-2"/>
                  <c:y val="-1.965294791082970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B8D-47DE-9FCC-BA0755B3D0E5}"/>
                </c:ext>
                <c:ext xmlns:c15="http://schemas.microsoft.com/office/drawing/2012/chart" uri="{CE6537A1-D6FC-4f65-9D91-7224C49458BB}"/>
              </c:extLst>
            </c:dLbl>
            <c:dLbl>
              <c:idx val="3"/>
              <c:layout>
                <c:manualLayout>
                  <c:x val="-1.705181411412271E-2"/>
                  <c:y val="-3.637116095222087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B8D-47DE-9FCC-BA0755B3D0E5}"/>
                </c:ext>
                <c:ext xmlns:c15="http://schemas.microsoft.com/office/drawing/2012/chart" uri="{CE6537A1-D6FC-4f65-9D91-7224C49458BB}"/>
              </c:extLst>
            </c:dLbl>
            <c:dLbl>
              <c:idx val="4"/>
              <c:layout>
                <c:manualLayout>
                  <c:x val="4.6148525525439528E-2"/>
                  <c:y val="-3.26921624998174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B8D-47DE-9FCC-BA0755B3D0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'[210601 Point sur les cotisations DC.xlsx]Adhérents - graphiques'!$B$22:$F$22</c:f>
              <c:strCache>
                <c:ptCount val="5"/>
                <c:pt idx="0">
                  <c:v>ESAT</c:v>
                </c:pt>
                <c:pt idx="1">
                  <c:v>Sifpro
(IME, IMPro)</c:v>
                </c:pt>
                <c:pt idx="2">
                  <c:v>Insertion 
(SIAE…)</c:v>
                </c:pt>
                <c:pt idx="3">
                  <c:v>EA</c:v>
                </c:pt>
                <c:pt idx="4">
                  <c:v>Autre</c:v>
                </c:pt>
              </c:strCache>
            </c:strRef>
          </c:cat>
          <c:val>
            <c:numRef>
              <c:f>'[210601 Point sur les cotisations DC.xlsx]Adhérents - graphiques'!$B$23:$F$23</c:f>
              <c:numCache>
                <c:formatCode>General</c:formatCode>
                <c:ptCount val="5"/>
                <c:pt idx="0">
                  <c:v>600</c:v>
                </c:pt>
                <c:pt idx="1">
                  <c:v>179</c:v>
                </c:pt>
                <c:pt idx="2">
                  <c:v>30</c:v>
                </c:pt>
                <c:pt idx="3">
                  <c:v>41</c:v>
                </c:pt>
                <c:pt idx="4">
                  <c:v>49</c:v>
                </c:pt>
              </c:numCache>
            </c:numRef>
          </c:val>
          <c:extLst xmlns:c16r2="http://schemas.microsoft.com/office/drawing/2015/06/chart">
            <c:ext xmlns:c16="http://schemas.microsoft.com/office/drawing/2014/chart" uri="{C3380CC4-5D6E-409C-BE32-E72D297353CC}">
              <c16:uniqueId val="{0000000A-CB8D-47DE-9FCC-BA0755B3D0E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9D02E-63AE-477F-AD08-F3875D18CAF3}" type="doc">
      <dgm:prSet loTypeId="urn:microsoft.com/office/officeart/2005/8/layout/matrix3" loCatId="matrix" qsTypeId="urn:microsoft.com/office/officeart/2005/8/quickstyle/3d2" qsCatId="3D" csTypeId="urn:microsoft.com/office/officeart/2005/8/colors/accent1_2" csCatId="accent1" phldr="1"/>
      <dgm:spPr/>
      <dgm:t>
        <a:bodyPr/>
        <a:lstStyle/>
        <a:p>
          <a:endParaRPr lang="fr-FR"/>
        </a:p>
      </dgm:t>
    </dgm:pt>
    <dgm:pt modelId="{7723164E-8C6F-4E59-A622-5292F7CEDDE6}">
      <dgm:prSet phldrT="[Texte]"/>
      <dgm:spPr>
        <a:solidFill>
          <a:srgbClr val="92D050"/>
        </a:solidFill>
      </dgm:spPr>
      <dgm:t>
        <a:bodyPr/>
        <a:lstStyle/>
        <a:p>
          <a:r>
            <a:rPr lang="fr-FR"/>
            <a:t>Numérique et travail</a:t>
          </a:r>
        </a:p>
      </dgm:t>
    </dgm:pt>
    <dgm:pt modelId="{850A397D-F71F-47CB-A86B-A9D3BA1FE679}" type="parTrans" cxnId="{1A04EFCA-0A22-43BA-8F4E-2BA6057E76A1}">
      <dgm:prSet/>
      <dgm:spPr/>
      <dgm:t>
        <a:bodyPr/>
        <a:lstStyle/>
        <a:p>
          <a:endParaRPr lang="fr-FR"/>
        </a:p>
      </dgm:t>
    </dgm:pt>
    <dgm:pt modelId="{4B7F6FC5-170E-4E8A-95F2-43E3CE65C9C5}" type="sibTrans" cxnId="{1A04EFCA-0A22-43BA-8F4E-2BA6057E76A1}">
      <dgm:prSet/>
      <dgm:spPr/>
      <dgm:t>
        <a:bodyPr/>
        <a:lstStyle/>
        <a:p>
          <a:endParaRPr lang="fr-FR"/>
        </a:p>
      </dgm:t>
    </dgm:pt>
    <dgm:pt modelId="{94EF56A7-7E36-4FDD-A8BA-15E36F302772}">
      <dgm:prSet phldrT="[Texte]"/>
      <dgm:spPr>
        <a:solidFill>
          <a:srgbClr val="7030A0"/>
        </a:solidFill>
      </dgm:spPr>
      <dgm:t>
        <a:bodyPr/>
        <a:lstStyle/>
        <a:p>
          <a:r>
            <a:rPr lang="fr-FR"/>
            <a:t>Numérique et sécurité des données</a:t>
          </a:r>
        </a:p>
      </dgm:t>
    </dgm:pt>
    <dgm:pt modelId="{D540CE54-E1E5-43A8-BAF7-6B61EF1CACB0}" type="parTrans" cxnId="{5BD415E5-EC01-40D5-825F-0B9B4F9DC90D}">
      <dgm:prSet/>
      <dgm:spPr/>
      <dgm:t>
        <a:bodyPr/>
        <a:lstStyle/>
        <a:p>
          <a:endParaRPr lang="fr-FR"/>
        </a:p>
      </dgm:t>
    </dgm:pt>
    <dgm:pt modelId="{F0CFE542-8E4B-4C7C-A5B5-39A3312F4F35}" type="sibTrans" cxnId="{5BD415E5-EC01-40D5-825F-0B9B4F9DC90D}">
      <dgm:prSet/>
      <dgm:spPr/>
      <dgm:t>
        <a:bodyPr/>
        <a:lstStyle/>
        <a:p>
          <a:endParaRPr lang="fr-FR"/>
        </a:p>
      </dgm:t>
    </dgm:pt>
    <dgm:pt modelId="{4AC188BA-2829-4923-8AD3-53F6522A5E7C}">
      <dgm:prSet phldrT="[Texte]"/>
      <dgm:spPr>
        <a:solidFill>
          <a:schemeClr val="accent2"/>
        </a:solidFill>
      </dgm:spPr>
      <dgm:t>
        <a:bodyPr/>
        <a:lstStyle/>
        <a:p>
          <a:r>
            <a:rPr lang="fr-FR"/>
            <a:t>Numérique et citoyenneté</a:t>
          </a:r>
        </a:p>
      </dgm:t>
    </dgm:pt>
    <dgm:pt modelId="{188EAC91-26B1-4F9B-8A00-1F6233BAD669}" type="parTrans" cxnId="{31049FE4-0D85-4AD4-A6AC-B414F4D13C8C}">
      <dgm:prSet/>
      <dgm:spPr/>
      <dgm:t>
        <a:bodyPr/>
        <a:lstStyle/>
        <a:p>
          <a:endParaRPr lang="fr-FR"/>
        </a:p>
      </dgm:t>
    </dgm:pt>
    <dgm:pt modelId="{67EA661E-C457-47FC-8A14-8BE969F7B2D8}" type="sibTrans" cxnId="{31049FE4-0D85-4AD4-A6AC-B414F4D13C8C}">
      <dgm:prSet/>
      <dgm:spPr/>
      <dgm:t>
        <a:bodyPr/>
        <a:lstStyle/>
        <a:p>
          <a:endParaRPr lang="fr-FR"/>
        </a:p>
      </dgm:t>
    </dgm:pt>
    <dgm:pt modelId="{FC994BB0-AC33-4282-AD10-7CBC5EB791A3}">
      <dgm:prSet phldrT="[Texte]"/>
      <dgm:spPr>
        <a:solidFill>
          <a:srgbClr val="00B0F0"/>
        </a:solidFill>
      </dgm:spPr>
      <dgm:t>
        <a:bodyPr/>
        <a:lstStyle/>
        <a:p>
          <a:r>
            <a:rPr lang="fr-FR"/>
            <a:t>Numérique et écologie</a:t>
          </a:r>
        </a:p>
      </dgm:t>
    </dgm:pt>
    <dgm:pt modelId="{552B3FF6-73DF-493A-A0E0-011F25C3B4CA}" type="parTrans" cxnId="{4E6BF17C-1A82-47B1-AC15-DF91864F89D0}">
      <dgm:prSet/>
      <dgm:spPr/>
      <dgm:t>
        <a:bodyPr/>
        <a:lstStyle/>
        <a:p>
          <a:endParaRPr lang="fr-FR"/>
        </a:p>
      </dgm:t>
    </dgm:pt>
    <dgm:pt modelId="{E840D68D-0BB6-444B-932F-ADD276014E35}" type="sibTrans" cxnId="{4E6BF17C-1A82-47B1-AC15-DF91864F89D0}">
      <dgm:prSet/>
      <dgm:spPr/>
      <dgm:t>
        <a:bodyPr/>
        <a:lstStyle/>
        <a:p>
          <a:endParaRPr lang="fr-FR"/>
        </a:p>
      </dgm:t>
    </dgm:pt>
    <dgm:pt modelId="{D12B0FAD-6FB8-46C4-BC0D-94EE86B5BEAD}" type="pres">
      <dgm:prSet presAssocID="{7F99D02E-63AE-477F-AD08-F3875D18CAF3}" presName="matrix" presStyleCnt="0">
        <dgm:presLayoutVars>
          <dgm:chMax val="1"/>
          <dgm:dir/>
          <dgm:resizeHandles val="exact"/>
        </dgm:presLayoutVars>
      </dgm:prSet>
      <dgm:spPr/>
      <dgm:t>
        <a:bodyPr/>
        <a:lstStyle/>
        <a:p>
          <a:endParaRPr lang="fr-FR"/>
        </a:p>
      </dgm:t>
    </dgm:pt>
    <dgm:pt modelId="{C17095FA-9EBA-4CBE-B79B-FE071E2DEC0B}" type="pres">
      <dgm:prSet presAssocID="{7F99D02E-63AE-477F-AD08-F3875D18CAF3}" presName="diamond" presStyleLbl="bgShp" presStyleIdx="0" presStyleCnt="1"/>
      <dgm:spPr>
        <a:solidFill>
          <a:schemeClr val="bg1">
            <a:lumMod val="95000"/>
          </a:schemeClr>
        </a:solidFill>
      </dgm:spPr>
    </dgm:pt>
    <dgm:pt modelId="{C04F904C-3ED1-4B95-A7C7-5C6B494AC904}" type="pres">
      <dgm:prSet presAssocID="{7F99D02E-63AE-477F-AD08-F3875D18CAF3}" presName="quad1" presStyleLbl="node1" presStyleIdx="0" presStyleCnt="4">
        <dgm:presLayoutVars>
          <dgm:chMax val="0"/>
          <dgm:chPref val="0"/>
          <dgm:bulletEnabled val="1"/>
        </dgm:presLayoutVars>
      </dgm:prSet>
      <dgm:spPr/>
      <dgm:t>
        <a:bodyPr/>
        <a:lstStyle/>
        <a:p>
          <a:endParaRPr lang="fr-FR"/>
        </a:p>
      </dgm:t>
    </dgm:pt>
    <dgm:pt modelId="{06030AAD-F2A2-4F97-A847-B31AAE1C1855}" type="pres">
      <dgm:prSet presAssocID="{7F99D02E-63AE-477F-AD08-F3875D18CAF3}" presName="quad2" presStyleLbl="node1" presStyleIdx="1" presStyleCnt="4">
        <dgm:presLayoutVars>
          <dgm:chMax val="0"/>
          <dgm:chPref val="0"/>
          <dgm:bulletEnabled val="1"/>
        </dgm:presLayoutVars>
      </dgm:prSet>
      <dgm:spPr/>
      <dgm:t>
        <a:bodyPr/>
        <a:lstStyle/>
        <a:p>
          <a:endParaRPr lang="fr-FR"/>
        </a:p>
      </dgm:t>
    </dgm:pt>
    <dgm:pt modelId="{D1198FB5-093C-4DF5-BC59-7A5361FE95FE}" type="pres">
      <dgm:prSet presAssocID="{7F99D02E-63AE-477F-AD08-F3875D18CAF3}" presName="quad3" presStyleLbl="node1" presStyleIdx="2" presStyleCnt="4">
        <dgm:presLayoutVars>
          <dgm:chMax val="0"/>
          <dgm:chPref val="0"/>
          <dgm:bulletEnabled val="1"/>
        </dgm:presLayoutVars>
      </dgm:prSet>
      <dgm:spPr/>
      <dgm:t>
        <a:bodyPr/>
        <a:lstStyle/>
        <a:p>
          <a:endParaRPr lang="fr-FR"/>
        </a:p>
      </dgm:t>
    </dgm:pt>
    <dgm:pt modelId="{371B2A8A-4C39-42C7-8C27-0900DAB3D337}" type="pres">
      <dgm:prSet presAssocID="{7F99D02E-63AE-477F-AD08-F3875D18CAF3}" presName="quad4" presStyleLbl="node1" presStyleIdx="3" presStyleCnt="4">
        <dgm:presLayoutVars>
          <dgm:chMax val="0"/>
          <dgm:chPref val="0"/>
          <dgm:bulletEnabled val="1"/>
        </dgm:presLayoutVars>
      </dgm:prSet>
      <dgm:spPr/>
      <dgm:t>
        <a:bodyPr/>
        <a:lstStyle/>
        <a:p>
          <a:endParaRPr lang="fr-FR"/>
        </a:p>
      </dgm:t>
    </dgm:pt>
  </dgm:ptLst>
  <dgm:cxnLst>
    <dgm:cxn modelId="{1A04EFCA-0A22-43BA-8F4E-2BA6057E76A1}" srcId="{7F99D02E-63AE-477F-AD08-F3875D18CAF3}" destId="{7723164E-8C6F-4E59-A622-5292F7CEDDE6}" srcOrd="0" destOrd="0" parTransId="{850A397D-F71F-47CB-A86B-A9D3BA1FE679}" sibTransId="{4B7F6FC5-170E-4E8A-95F2-43E3CE65C9C5}"/>
    <dgm:cxn modelId="{6642BAAF-E917-415B-AD3F-D6C8EA1B4D87}" type="presOf" srcId="{4AC188BA-2829-4923-8AD3-53F6522A5E7C}" destId="{D1198FB5-093C-4DF5-BC59-7A5361FE95FE}" srcOrd="0" destOrd="0" presId="urn:microsoft.com/office/officeart/2005/8/layout/matrix3"/>
    <dgm:cxn modelId="{F746E747-7755-4B47-8A68-7F6C73C6C260}" type="presOf" srcId="{FC994BB0-AC33-4282-AD10-7CBC5EB791A3}" destId="{371B2A8A-4C39-42C7-8C27-0900DAB3D337}" srcOrd="0" destOrd="0" presId="urn:microsoft.com/office/officeart/2005/8/layout/matrix3"/>
    <dgm:cxn modelId="{F6B22550-D1E1-4605-AB07-88639DFE645E}" type="presOf" srcId="{7723164E-8C6F-4E59-A622-5292F7CEDDE6}" destId="{C04F904C-3ED1-4B95-A7C7-5C6B494AC904}" srcOrd="0" destOrd="0" presId="urn:microsoft.com/office/officeart/2005/8/layout/matrix3"/>
    <dgm:cxn modelId="{4A71113E-6850-4FF6-8F74-452C374A9486}" type="presOf" srcId="{94EF56A7-7E36-4FDD-A8BA-15E36F302772}" destId="{06030AAD-F2A2-4F97-A847-B31AAE1C1855}" srcOrd="0" destOrd="0" presId="urn:microsoft.com/office/officeart/2005/8/layout/matrix3"/>
    <dgm:cxn modelId="{31049FE4-0D85-4AD4-A6AC-B414F4D13C8C}" srcId="{7F99D02E-63AE-477F-AD08-F3875D18CAF3}" destId="{4AC188BA-2829-4923-8AD3-53F6522A5E7C}" srcOrd="2" destOrd="0" parTransId="{188EAC91-26B1-4F9B-8A00-1F6233BAD669}" sibTransId="{67EA661E-C457-47FC-8A14-8BE969F7B2D8}"/>
    <dgm:cxn modelId="{4E6BF17C-1A82-47B1-AC15-DF91864F89D0}" srcId="{7F99D02E-63AE-477F-AD08-F3875D18CAF3}" destId="{FC994BB0-AC33-4282-AD10-7CBC5EB791A3}" srcOrd="3" destOrd="0" parTransId="{552B3FF6-73DF-493A-A0E0-011F25C3B4CA}" sibTransId="{E840D68D-0BB6-444B-932F-ADD276014E35}"/>
    <dgm:cxn modelId="{5BD415E5-EC01-40D5-825F-0B9B4F9DC90D}" srcId="{7F99D02E-63AE-477F-AD08-F3875D18CAF3}" destId="{94EF56A7-7E36-4FDD-A8BA-15E36F302772}" srcOrd="1" destOrd="0" parTransId="{D540CE54-E1E5-43A8-BAF7-6B61EF1CACB0}" sibTransId="{F0CFE542-8E4B-4C7C-A5B5-39A3312F4F35}"/>
    <dgm:cxn modelId="{3D7C089A-5C75-4EF8-B135-C07577111B5E}" type="presOf" srcId="{7F99D02E-63AE-477F-AD08-F3875D18CAF3}" destId="{D12B0FAD-6FB8-46C4-BC0D-94EE86B5BEAD}" srcOrd="0" destOrd="0" presId="urn:microsoft.com/office/officeart/2005/8/layout/matrix3"/>
    <dgm:cxn modelId="{B3B26953-A527-4EC5-8DCE-48069FD2B20B}" type="presParOf" srcId="{D12B0FAD-6FB8-46C4-BC0D-94EE86B5BEAD}" destId="{C17095FA-9EBA-4CBE-B79B-FE071E2DEC0B}" srcOrd="0" destOrd="0" presId="urn:microsoft.com/office/officeart/2005/8/layout/matrix3"/>
    <dgm:cxn modelId="{4258E593-184E-444A-82BD-5A24E2F09548}" type="presParOf" srcId="{D12B0FAD-6FB8-46C4-BC0D-94EE86B5BEAD}" destId="{C04F904C-3ED1-4B95-A7C7-5C6B494AC904}" srcOrd="1" destOrd="0" presId="urn:microsoft.com/office/officeart/2005/8/layout/matrix3"/>
    <dgm:cxn modelId="{E3F100AC-DFEC-4687-B767-B65112D82F1A}" type="presParOf" srcId="{D12B0FAD-6FB8-46C4-BC0D-94EE86B5BEAD}" destId="{06030AAD-F2A2-4F97-A847-B31AAE1C1855}" srcOrd="2" destOrd="0" presId="urn:microsoft.com/office/officeart/2005/8/layout/matrix3"/>
    <dgm:cxn modelId="{0B218557-BBE1-4B13-A0C2-BB68EF0448CD}" type="presParOf" srcId="{D12B0FAD-6FB8-46C4-BC0D-94EE86B5BEAD}" destId="{D1198FB5-093C-4DF5-BC59-7A5361FE95FE}" srcOrd="3" destOrd="0" presId="urn:microsoft.com/office/officeart/2005/8/layout/matrix3"/>
    <dgm:cxn modelId="{2D59F9FF-0C25-405D-A9D7-BABD95107C53}" type="presParOf" srcId="{D12B0FAD-6FB8-46C4-BC0D-94EE86B5BEAD}" destId="{371B2A8A-4C39-42C7-8C27-0900DAB3D337}" srcOrd="4" destOrd="0" presId="urn:microsoft.com/office/officeart/2005/8/layout/matrix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7095FA-9EBA-4CBE-B79B-FE071E2DEC0B}">
      <dsp:nvSpPr>
        <dsp:cNvPr id="0" name=""/>
        <dsp:cNvSpPr/>
      </dsp:nvSpPr>
      <dsp:spPr>
        <a:xfrm>
          <a:off x="950277" y="0"/>
          <a:ext cx="4043045" cy="4043045"/>
        </a:xfrm>
        <a:prstGeom prst="diamond">
          <a:avLst/>
        </a:prstGeom>
        <a:solidFill>
          <a:schemeClr val="bg1">
            <a:lumMod val="95000"/>
          </a:schemeClr>
        </a:soli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C04F904C-3ED1-4B95-A7C7-5C6B494AC904}">
      <dsp:nvSpPr>
        <dsp:cNvPr id="0" name=""/>
        <dsp:cNvSpPr/>
      </dsp:nvSpPr>
      <dsp:spPr>
        <a:xfrm>
          <a:off x="1334366" y="384089"/>
          <a:ext cx="1576787" cy="1576787"/>
        </a:xfrm>
        <a:prstGeom prst="roundRect">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Numérique et travail</a:t>
          </a:r>
        </a:p>
      </dsp:txBody>
      <dsp:txXfrm>
        <a:off x="1411338" y="461061"/>
        <a:ext cx="1422843" cy="1422843"/>
      </dsp:txXfrm>
    </dsp:sp>
    <dsp:sp modelId="{06030AAD-F2A2-4F97-A847-B31AAE1C1855}">
      <dsp:nvSpPr>
        <dsp:cNvPr id="0" name=""/>
        <dsp:cNvSpPr/>
      </dsp:nvSpPr>
      <dsp:spPr>
        <a:xfrm>
          <a:off x="3032445" y="384089"/>
          <a:ext cx="1576787" cy="1576787"/>
        </a:xfrm>
        <a:prstGeom prst="roundRect">
          <a:avLst/>
        </a:prstGeom>
        <a:solidFill>
          <a:srgbClr val="7030A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Numérique et sécurité des données</a:t>
          </a:r>
        </a:p>
      </dsp:txBody>
      <dsp:txXfrm>
        <a:off x="3109417" y="461061"/>
        <a:ext cx="1422843" cy="1422843"/>
      </dsp:txXfrm>
    </dsp:sp>
    <dsp:sp modelId="{D1198FB5-093C-4DF5-BC59-7A5361FE95FE}">
      <dsp:nvSpPr>
        <dsp:cNvPr id="0" name=""/>
        <dsp:cNvSpPr/>
      </dsp:nvSpPr>
      <dsp:spPr>
        <a:xfrm>
          <a:off x="1334366" y="2082168"/>
          <a:ext cx="1576787" cy="1576787"/>
        </a:xfrm>
        <a:prstGeom prst="roundRect">
          <a:avLst/>
        </a:prstGeom>
        <a:solidFill>
          <a:schemeClr val="accent2"/>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Numérique et citoyenneté</a:t>
          </a:r>
        </a:p>
      </dsp:txBody>
      <dsp:txXfrm>
        <a:off x="1411338" y="2159140"/>
        <a:ext cx="1422843" cy="1422843"/>
      </dsp:txXfrm>
    </dsp:sp>
    <dsp:sp modelId="{371B2A8A-4C39-42C7-8C27-0900DAB3D337}">
      <dsp:nvSpPr>
        <dsp:cNvPr id="0" name=""/>
        <dsp:cNvSpPr/>
      </dsp:nvSpPr>
      <dsp:spPr>
        <a:xfrm>
          <a:off x="3032445" y="2082168"/>
          <a:ext cx="1576787" cy="1576787"/>
        </a:xfrm>
        <a:prstGeom prst="roundRect">
          <a:avLst/>
        </a:prstGeom>
        <a:solidFill>
          <a:srgbClr val="00B0F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Numérique et écologie</a:t>
          </a:r>
        </a:p>
      </dsp:txBody>
      <dsp:txXfrm>
        <a:off x="3109417" y="2159140"/>
        <a:ext cx="1422843" cy="1422843"/>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3322A-4084-455D-8D97-68EF1CF2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1551</Words>
  <Characters>8533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Propriétaire</dc:creator>
  <cp:lastModifiedBy>Erica</cp:lastModifiedBy>
  <cp:revision>3</cp:revision>
  <cp:lastPrinted>2019-04-24T10:21:00Z</cp:lastPrinted>
  <dcterms:created xsi:type="dcterms:W3CDTF">2022-02-24T14:03:00Z</dcterms:created>
  <dcterms:modified xsi:type="dcterms:W3CDTF">2022-02-24T14:07:00Z</dcterms:modified>
</cp:coreProperties>
</file>